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i w:val="0"/>
          <w:iCs w:val="0"/>
          <w:caps w:val="0"/>
          <w:color w:val="000000"/>
          <w:spacing w:val="0"/>
          <w:sz w:val="28"/>
          <w:szCs w:val="28"/>
        </w:rPr>
      </w:pPr>
      <w:r>
        <w:rPr>
          <w:rFonts w:hint="eastAsia" w:ascii="宋体" w:hAnsi="宋体" w:eastAsia="宋体" w:cs="宋体"/>
          <w:b w:val="0"/>
          <w:bCs w:val="0"/>
          <w:i w:val="0"/>
          <w:iCs w:val="0"/>
          <w:caps w:val="0"/>
          <w:color w:val="000000"/>
          <w:spacing w:val="0"/>
          <w:sz w:val="44"/>
          <w:szCs w:val="44"/>
        </w:rPr>
        <w:t>关于舞钢市就业见习基地</w:t>
      </w:r>
      <w:r>
        <w:rPr>
          <w:rFonts w:hint="eastAsia" w:ascii="宋体" w:hAnsi="宋体" w:eastAsia="宋体" w:cs="宋体"/>
          <w:b w:val="0"/>
          <w:bCs w:val="0"/>
          <w:i w:val="0"/>
          <w:iCs w:val="0"/>
          <w:caps w:val="0"/>
          <w:color w:val="000000"/>
          <w:spacing w:val="0"/>
          <w:sz w:val="44"/>
          <w:szCs w:val="44"/>
          <w:lang w:eastAsia="zh-CN"/>
        </w:rPr>
        <w:t>认定及清理复查合格</w:t>
      </w:r>
      <w:r>
        <w:rPr>
          <w:rFonts w:hint="eastAsia" w:ascii="宋体" w:hAnsi="宋体" w:eastAsia="宋体" w:cs="宋体"/>
          <w:b w:val="0"/>
          <w:bCs w:val="0"/>
          <w:i w:val="0"/>
          <w:iCs w:val="0"/>
          <w:caps w:val="0"/>
          <w:color w:val="000000"/>
          <w:spacing w:val="0"/>
          <w:sz w:val="44"/>
          <w:szCs w:val="44"/>
        </w:rPr>
        <w:t>名单的公示</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为促进高校毕业生就业，拓宽高校就业毕业就业渠道，根据</w:t>
      </w:r>
      <w:r>
        <w:rPr>
          <w:rFonts w:hint="eastAsia" w:ascii="宋体" w:hAnsi="宋体" w:eastAsia="宋体" w:cs="宋体"/>
          <w:i w:val="0"/>
          <w:iCs w:val="0"/>
          <w:caps w:val="0"/>
          <w:color w:val="000000"/>
          <w:spacing w:val="0"/>
          <w:sz w:val="28"/>
          <w:szCs w:val="28"/>
          <w:lang w:val="en-US" w:eastAsia="zh-CN"/>
        </w:rPr>
        <w:t>河南省人力资源和社会保障厅关于印发《河南省就业见习管理暂行办法》的通知（豫人社规</w:t>
      </w:r>
      <w:r>
        <w:rPr>
          <w:rFonts w:hint="eastAsia" w:ascii="宋体" w:hAnsi="宋体" w:eastAsia="宋体" w:cs="宋体"/>
          <w:i w:val="0"/>
          <w:iCs w:val="0"/>
          <w:caps w:val="0"/>
          <w:color w:val="000000"/>
          <w:spacing w:val="0"/>
          <w:sz w:val="28"/>
          <w:szCs w:val="28"/>
        </w:rPr>
        <w:t>〔201</w:t>
      </w:r>
      <w:r>
        <w:rPr>
          <w:rFonts w:hint="eastAsia" w:ascii="宋体" w:hAnsi="宋体" w:eastAsia="宋体" w:cs="宋体"/>
          <w:i w:val="0"/>
          <w:iCs w:val="0"/>
          <w:caps w:val="0"/>
          <w:color w:val="000000"/>
          <w:spacing w:val="0"/>
          <w:sz w:val="28"/>
          <w:szCs w:val="28"/>
          <w:lang w:val="en-US" w:eastAsia="zh-CN"/>
        </w:rPr>
        <w:t>9</w:t>
      </w:r>
      <w:r>
        <w:rPr>
          <w:rFonts w:hint="eastAsia" w:ascii="宋体" w:hAnsi="宋体" w:eastAsia="宋体" w:cs="宋体"/>
          <w:i w:val="0"/>
          <w:iCs w:val="0"/>
          <w:caps w:val="0"/>
          <w:color w:val="000000"/>
          <w:spacing w:val="0"/>
          <w:sz w:val="28"/>
          <w:szCs w:val="28"/>
        </w:rPr>
        <w:t>〕6号</w:t>
      </w:r>
      <w:r>
        <w:rPr>
          <w:rFonts w:hint="eastAsia" w:ascii="宋体" w:hAnsi="宋体" w:eastAsia="宋体" w:cs="宋体"/>
          <w:i w:val="0"/>
          <w:iCs w:val="0"/>
          <w:caps w:val="0"/>
          <w:color w:val="000000"/>
          <w:spacing w:val="0"/>
          <w:sz w:val="28"/>
          <w:szCs w:val="28"/>
          <w:lang w:eastAsia="zh-CN"/>
        </w:rPr>
        <w:t>）、平顶山市人力资源和社会保障局关于转发《河南省人力资源和社会保障厅关于开展就业见习单位清理复查和第三批（</w:t>
      </w:r>
      <w:r>
        <w:rPr>
          <w:rFonts w:hint="eastAsia" w:ascii="宋体" w:hAnsi="宋体" w:eastAsia="宋体" w:cs="宋体"/>
          <w:i w:val="0"/>
          <w:iCs w:val="0"/>
          <w:caps w:val="0"/>
          <w:color w:val="000000"/>
          <w:spacing w:val="0"/>
          <w:sz w:val="28"/>
          <w:szCs w:val="28"/>
          <w:lang w:val="en-US" w:eastAsia="zh-CN"/>
        </w:rPr>
        <w:t>2021-2022年</w:t>
      </w:r>
      <w:r>
        <w:rPr>
          <w:rFonts w:hint="eastAsia" w:ascii="宋体" w:hAnsi="宋体" w:eastAsia="宋体" w:cs="宋体"/>
          <w:i w:val="0"/>
          <w:iCs w:val="0"/>
          <w:caps w:val="0"/>
          <w:color w:val="000000"/>
          <w:spacing w:val="0"/>
          <w:sz w:val="28"/>
          <w:szCs w:val="28"/>
          <w:lang w:eastAsia="zh-CN"/>
        </w:rPr>
        <w:t>）省级示范见习基地评选认定工作的通知》的通知（平人社办涵</w:t>
      </w:r>
      <w:r>
        <w:rPr>
          <w:rFonts w:hint="eastAsia" w:ascii="宋体" w:hAnsi="宋体" w:eastAsia="宋体" w:cs="宋体"/>
          <w:i w:val="0"/>
          <w:iCs w:val="0"/>
          <w:caps w:val="0"/>
          <w:color w:val="000000"/>
          <w:spacing w:val="0"/>
          <w:sz w:val="28"/>
          <w:szCs w:val="28"/>
        </w:rPr>
        <w:t>〔</w:t>
      </w:r>
      <w:r>
        <w:rPr>
          <w:rFonts w:hint="eastAsia" w:ascii="宋体" w:hAnsi="宋体" w:eastAsia="宋体" w:cs="宋体"/>
          <w:i w:val="0"/>
          <w:iCs w:val="0"/>
          <w:caps w:val="0"/>
          <w:color w:val="000000"/>
          <w:spacing w:val="0"/>
          <w:sz w:val="28"/>
          <w:szCs w:val="28"/>
          <w:lang w:val="en-US" w:eastAsia="zh-CN"/>
        </w:rPr>
        <w:t>2021</w:t>
      </w:r>
      <w:r>
        <w:rPr>
          <w:rFonts w:hint="eastAsia" w:ascii="宋体" w:hAnsi="宋体" w:eastAsia="宋体" w:cs="宋体"/>
          <w:i w:val="0"/>
          <w:iCs w:val="0"/>
          <w:caps w:val="0"/>
          <w:color w:val="000000"/>
          <w:spacing w:val="0"/>
          <w:sz w:val="28"/>
          <w:szCs w:val="28"/>
        </w:rPr>
        <w:t>〕</w:t>
      </w:r>
      <w:r>
        <w:rPr>
          <w:rFonts w:hint="eastAsia" w:ascii="宋体" w:hAnsi="宋体" w:eastAsia="宋体" w:cs="宋体"/>
          <w:i w:val="0"/>
          <w:iCs w:val="0"/>
          <w:caps w:val="0"/>
          <w:color w:val="000000"/>
          <w:spacing w:val="0"/>
          <w:sz w:val="28"/>
          <w:szCs w:val="28"/>
          <w:lang w:val="en-US" w:eastAsia="zh-CN"/>
        </w:rPr>
        <w:t>22</w:t>
      </w:r>
      <w:r>
        <w:rPr>
          <w:rFonts w:hint="eastAsia" w:ascii="宋体" w:hAnsi="宋体" w:eastAsia="宋体" w:cs="宋体"/>
          <w:i w:val="0"/>
          <w:iCs w:val="0"/>
          <w:caps w:val="0"/>
          <w:color w:val="000000"/>
          <w:spacing w:val="0"/>
          <w:sz w:val="28"/>
          <w:szCs w:val="28"/>
        </w:rPr>
        <w:t>号</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文件精神及有关政策规定,对我市有关单位申报的大学生就业见习基地进行</w:t>
      </w:r>
      <w:r>
        <w:rPr>
          <w:rFonts w:hint="eastAsia" w:ascii="宋体" w:hAnsi="宋体" w:eastAsia="宋体" w:cs="宋体"/>
          <w:i w:val="0"/>
          <w:iCs w:val="0"/>
          <w:caps w:val="0"/>
          <w:color w:val="000000"/>
          <w:spacing w:val="0"/>
          <w:sz w:val="28"/>
          <w:szCs w:val="28"/>
          <w:lang w:eastAsia="zh-CN"/>
        </w:rPr>
        <w:t>认定和清理复查</w:t>
      </w:r>
      <w:r>
        <w:rPr>
          <w:rFonts w:hint="eastAsia" w:ascii="宋体" w:hAnsi="宋体" w:eastAsia="宋体" w:cs="宋体"/>
          <w:i w:val="0"/>
          <w:iCs w:val="0"/>
          <w:caps w:val="0"/>
          <w:color w:val="000000"/>
          <w:spacing w:val="0"/>
          <w:sz w:val="28"/>
          <w:szCs w:val="28"/>
        </w:rPr>
        <w:t>。经研究，确定</w:t>
      </w:r>
      <w:r>
        <w:rPr>
          <w:rFonts w:hint="eastAsia" w:ascii="宋体" w:hAnsi="宋体" w:eastAsia="宋体" w:cs="宋体"/>
          <w:i w:val="0"/>
          <w:iCs w:val="0"/>
          <w:caps w:val="0"/>
          <w:color w:val="000000"/>
          <w:spacing w:val="0"/>
          <w:sz w:val="28"/>
          <w:szCs w:val="28"/>
          <w:lang w:eastAsia="zh-CN"/>
        </w:rPr>
        <w:t>舞钢市第二初级中学等</w:t>
      </w: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rPr>
        <w:t>家单位为舞钢市高校毕业生就业见习基地</w:t>
      </w:r>
      <w:r>
        <w:rPr>
          <w:rFonts w:hint="eastAsia" w:ascii="宋体" w:hAnsi="宋体" w:eastAsia="宋体" w:cs="宋体"/>
          <w:i w:val="0"/>
          <w:iCs w:val="0"/>
          <w:caps w:val="0"/>
          <w:color w:val="000000"/>
          <w:spacing w:val="0"/>
          <w:sz w:val="28"/>
          <w:szCs w:val="28"/>
          <w:lang w:eastAsia="zh-CN"/>
        </w:rPr>
        <w:t>，舞钢市中医院等</w:t>
      </w:r>
      <w:r>
        <w:rPr>
          <w:rFonts w:hint="eastAsia" w:ascii="宋体" w:hAnsi="宋体" w:eastAsia="宋体" w:cs="宋体"/>
          <w:i w:val="0"/>
          <w:iCs w:val="0"/>
          <w:caps w:val="0"/>
          <w:color w:val="000000"/>
          <w:spacing w:val="0"/>
          <w:sz w:val="28"/>
          <w:szCs w:val="28"/>
          <w:lang w:val="en-US" w:eastAsia="zh-CN"/>
        </w:rPr>
        <w:t>6家</w:t>
      </w:r>
      <w:r>
        <w:rPr>
          <w:rFonts w:hint="eastAsia" w:ascii="宋体" w:hAnsi="宋体" w:eastAsia="宋体" w:cs="宋体"/>
          <w:i w:val="0"/>
          <w:iCs w:val="0"/>
          <w:caps w:val="0"/>
          <w:color w:val="000000"/>
          <w:spacing w:val="0"/>
          <w:sz w:val="28"/>
          <w:szCs w:val="28"/>
        </w:rPr>
        <w:t>舞钢市高校毕业生就业见习基地</w:t>
      </w:r>
      <w:r>
        <w:rPr>
          <w:rFonts w:hint="eastAsia" w:ascii="宋体" w:hAnsi="宋体" w:eastAsia="宋体" w:cs="宋体"/>
          <w:i w:val="0"/>
          <w:iCs w:val="0"/>
          <w:caps w:val="0"/>
          <w:color w:val="000000"/>
          <w:spacing w:val="0"/>
          <w:sz w:val="28"/>
          <w:szCs w:val="28"/>
          <w:lang w:val="en-US" w:eastAsia="zh-CN"/>
        </w:rPr>
        <w:t>复查合格，确定舞钢市幸福泉幼儿园为省级示范见习基地。</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望以上各单位充分发挥就业见习基地的示范作用</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认真履行职责</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落实好各项就业创业政策,带动全市高校毕业生就业工作稳定</w:t>
      </w:r>
      <w:r>
        <w:rPr>
          <w:rFonts w:hint="eastAsia" w:ascii="宋体" w:hAnsi="宋体" w:eastAsia="宋体" w:cs="宋体"/>
          <w:i w:val="0"/>
          <w:iCs w:val="0"/>
          <w:caps w:val="0"/>
          <w:color w:val="000000"/>
          <w:spacing w:val="0"/>
          <w:sz w:val="28"/>
          <w:szCs w:val="28"/>
          <w:lang w:eastAsia="zh-CN"/>
        </w:rPr>
        <w:t>有</w:t>
      </w:r>
      <w:r>
        <w:rPr>
          <w:rFonts w:hint="eastAsia" w:ascii="宋体" w:hAnsi="宋体" w:eastAsia="宋体" w:cs="宋体"/>
          <w:i w:val="0"/>
          <w:iCs w:val="0"/>
          <w:caps w:val="0"/>
          <w:color w:val="000000"/>
          <w:spacing w:val="0"/>
          <w:sz w:val="28"/>
          <w:szCs w:val="28"/>
        </w:rPr>
        <w:t>序的开展。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00"/>
        <w:rPr>
          <w:rFonts w:hint="eastAsia" w:ascii="宋体" w:hAnsi="宋体" w:eastAsia="宋体" w:cs="宋体"/>
          <w:i w:val="0"/>
          <w:iCs w:val="0"/>
          <w:caps w:val="0"/>
          <w:color w:val="000000"/>
          <w:spacing w:val="0"/>
          <w:kern w:val="2"/>
          <w:sz w:val="28"/>
          <w:szCs w:val="28"/>
          <w:lang w:val="en-US" w:eastAsia="zh-CN" w:bidi="ar-SA"/>
        </w:rPr>
      </w:pPr>
      <w:r>
        <w:rPr>
          <w:rFonts w:hint="eastAsia" w:ascii="宋体" w:hAnsi="宋体" w:eastAsia="宋体" w:cs="宋体"/>
          <w:i w:val="0"/>
          <w:iCs w:val="0"/>
          <w:caps w:val="0"/>
          <w:color w:val="000000"/>
          <w:spacing w:val="0"/>
          <w:kern w:val="2"/>
          <w:sz w:val="28"/>
          <w:szCs w:val="28"/>
          <w:lang w:val="en-US" w:eastAsia="zh-CN" w:bidi="ar-SA"/>
        </w:rPr>
        <w:t>公示期5个工作日，即2021年10月13日至2021年10月18日。若对公示情况有异议，请通过书面形式向市人社局反映（不接受匿名信或匿名电话）。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0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000000"/>
          <w:spacing w:val="0"/>
          <w:kern w:val="2"/>
          <w:sz w:val="28"/>
          <w:szCs w:val="28"/>
          <w:lang w:val="en-US" w:eastAsia="zh-CN" w:bidi="ar-SA"/>
        </w:rPr>
        <w:t>监督电话：8124405  8165527</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sz w:val="28"/>
          <w:szCs w:val="28"/>
        </w:rPr>
        <w:t>附：</w:t>
      </w:r>
      <w:r>
        <w:rPr>
          <w:rFonts w:hint="eastAsia" w:ascii="宋体" w:hAnsi="宋体" w:eastAsia="宋体" w:cs="宋体"/>
          <w:i w:val="0"/>
          <w:iCs w:val="0"/>
          <w:caps w:val="0"/>
          <w:color w:val="auto"/>
          <w:spacing w:val="0"/>
          <w:sz w:val="28"/>
          <w:szCs w:val="28"/>
          <w:u w:val="none"/>
        </w:rPr>
        <w:fldChar w:fldCharType="begin"/>
      </w:r>
      <w:r>
        <w:rPr>
          <w:rFonts w:hint="eastAsia" w:ascii="宋体" w:hAnsi="宋体" w:eastAsia="宋体" w:cs="宋体"/>
          <w:i w:val="0"/>
          <w:iCs w:val="0"/>
          <w:caps w:val="0"/>
          <w:color w:val="auto"/>
          <w:spacing w:val="0"/>
          <w:sz w:val="28"/>
          <w:szCs w:val="28"/>
          <w:u w:val="none"/>
        </w:rPr>
        <w:instrText xml:space="preserve"> HYPERLINK "http://www.zgwg.gov.cn/xwzt/upfile/201912188487112.docx" </w:instrText>
      </w:r>
      <w:r>
        <w:rPr>
          <w:rFonts w:hint="eastAsia" w:ascii="宋体" w:hAnsi="宋体" w:eastAsia="宋体" w:cs="宋体"/>
          <w:i w:val="0"/>
          <w:iCs w:val="0"/>
          <w:caps w:val="0"/>
          <w:color w:val="auto"/>
          <w:spacing w:val="0"/>
          <w:sz w:val="28"/>
          <w:szCs w:val="28"/>
          <w:u w:val="none"/>
        </w:rPr>
        <w:fldChar w:fldCharType="separate"/>
      </w:r>
      <w:r>
        <w:rPr>
          <w:rStyle w:val="6"/>
          <w:rFonts w:hint="eastAsia" w:ascii="宋体" w:hAnsi="宋体" w:eastAsia="宋体" w:cs="宋体"/>
          <w:i w:val="0"/>
          <w:iCs w:val="0"/>
          <w:caps w:val="0"/>
          <w:color w:val="auto"/>
          <w:spacing w:val="0"/>
          <w:sz w:val="28"/>
          <w:szCs w:val="28"/>
          <w:u w:val="none"/>
        </w:rPr>
        <w:t>舞钢市高校毕业生就业见习基地</w:t>
      </w:r>
      <w:r>
        <w:rPr>
          <w:rStyle w:val="6"/>
          <w:rFonts w:hint="eastAsia" w:ascii="宋体" w:hAnsi="宋体" w:eastAsia="宋体" w:cs="宋体"/>
          <w:i w:val="0"/>
          <w:iCs w:val="0"/>
          <w:caps w:val="0"/>
          <w:color w:val="auto"/>
          <w:spacing w:val="0"/>
          <w:sz w:val="28"/>
          <w:szCs w:val="28"/>
          <w:u w:val="none"/>
          <w:lang w:eastAsia="zh-CN"/>
        </w:rPr>
        <w:t>认定合格</w:t>
      </w:r>
      <w:r>
        <w:rPr>
          <w:rStyle w:val="6"/>
          <w:rFonts w:hint="eastAsia" w:ascii="宋体" w:hAnsi="宋体" w:eastAsia="宋体" w:cs="宋体"/>
          <w:i w:val="0"/>
          <w:iCs w:val="0"/>
          <w:caps w:val="0"/>
          <w:color w:val="auto"/>
          <w:spacing w:val="0"/>
          <w:sz w:val="28"/>
          <w:szCs w:val="28"/>
          <w:u w:val="none"/>
        </w:rPr>
        <w:t>名单 </w:t>
      </w:r>
      <w:r>
        <w:rPr>
          <w:rFonts w:hint="eastAsia" w:ascii="宋体" w:hAnsi="宋体" w:eastAsia="宋体" w:cs="宋体"/>
          <w:i w:val="0"/>
          <w:iCs w:val="0"/>
          <w:caps w:val="0"/>
          <w:color w:val="auto"/>
          <w:spacing w:val="0"/>
          <w:sz w:val="28"/>
          <w:szCs w:val="28"/>
          <w:u w:val="none"/>
        </w:rPr>
        <w:fldChar w:fldCharType="end"/>
      </w:r>
    </w:p>
    <w:p>
      <w:pPr>
        <w:keepNext w:val="0"/>
        <w:keepLines w:val="0"/>
        <w:pageBreakBefore w:val="0"/>
        <w:widowControl w:val="0"/>
        <w:kinsoku/>
        <w:wordWrap/>
        <w:overflowPunct/>
        <w:topLinePunct w:val="0"/>
        <w:autoSpaceDE/>
        <w:autoSpaceDN/>
        <w:bidi w:val="0"/>
        <w:adjustRightInd/>
        <w:snapToGrid/>
        <w:ind w:left="0" w:leftChars="0" w:firstLine="1120" w:firstLineChars="400"/>
        <w:textAlignment w:val="auto"/>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sz w:val="28"/>
          <w:szCs w:val="28"/>
          <w:u w:val="none"/>
        </w:rPr>
        <w:fldChar w:fldCharType="begin"/>
      </w:r>
      <w:r>
        <w:rPr>
          <w:rFonts w:hint="eastAsia" w:ascii="宋体" w:hAnsi="宋体" w:eastAsia="宋体" w:cs="宋体"/>
          <w:i w:val="0"/>
          <w:iCs w:val="0"/>
          <w:caps w:val="0"/>
          <w:color w:val="auto"/>
          <w:spacing w:val="0"/>
          <w:sz w:val="28"/>
          <w:szCs w:val="28"/>
          <w:u w:val="none"/>
        </w:rPr>
        <w:instrText xml:space="preserve"> HYPERLINK "http://www.zgwg.gov.cn/xwzt/upfile/201912188487112.docx" </w:instrText>
      </w:r>
      <w:r>
        <w:rPr>
          <w:rFonts w:hint="eastAsia" w:ascii="宋体" w:hAnsi="宋体" w:eastAsia="宋体" w:cs="宋体"/>
          <w:i w:val="0"/>
          <w:iCs w:val="0"/>
          <w:caps w:val="0"/>
          <w:color w:val="auto"/>
          <w:spacing w:val="0"/>
          <w:sz w:val="28"/>
          <w:szCs w:val="28"/>
          <w:u w:val="none"/>
        </w:rPr>
        <w:fldChar w:fldCharType="separate"/>
      </w:r>
      <w:r>
        <w:rPr>
          <w:rStyle w:val="6"/>
          <w:rFonts w:hint="eastAsia" w:ascii="宋体" w:hAnsi="宋体" w:eastAsia="宋体" w:cs="宋体"/>
          <w:i w:val="0"/>
          <w:iCs w:val="0"/>
          <w:caps w:val="0"/>
          <w:color w:val="auto"/>
          <w:spacing w:val="0"/>
          <w:sz w:val="28"/>
          <w:szCs w:val="28"/>
          <w:u w:val="none"/>
        </w:rPr>
        <w:t>舞钢市高校毕业生就业见习基地</w:t>
      </w:r>
      <w:r>
        <w:rPr>
          <w:rStyle w:val="6"/>
          <w:rFonts w:hint="eastAsia" w:ascii="宋体" w:hAnsi="宋体" w:eastAsia="宋体" w:cs="宋体"/>
          <w:i w:val="0"/>
          <w:iCs w:val="0"/>
          <w:caps w:val="0"/>
          <w:color w:val="auto"/>
          <w:spacing w:val="0"/>
          <w:sz w:val="28"/>
          <w:szCs w:val="28"/>
          <w:u w:val="none"/>
          <w:lang w:eastAsia="zh-CN"/>
        </w:rPr>
        <w:t>复查合格</w:t>
      </w:r>
      <w:r>
        <w:rPr>
          <w:rStyle w:val="6"/>
          <w:rFonts w:hint="eastAsia" w:ascii="宋体" w:hAnsi="宋体" w:eastAsia="宋体" w:cs="宋体"/>
          <w:i w:val="0"/>
          <w:iCs w:val="0"/>
          <w:caps w:val="0"/>
          <w:color w:val="auto"/>
          <w:spacing w:val="0"/>
          <w:sz w:val="28"/>
          <w:szCs w:val="28"/>
          <w:u w:val="none"/>
        </w:rPr>
        <w:t>名单</w:t>
      </w:r>
      <w:r>
        <w:rPr>
          <w:rStyle w:val="6"/>
          <w:rFonts w:hint="eastAsia" w:ascii="宋体" w:hAnsi="宋体" w:eastAsia="宋体" w:cs="宋体"/>
          <w:i w:val="0"/>
          <w:iCs w:val="0"/>
          <w:caps w:val="0"/>
          <w:color w:val="auto"/>
          <w:spacing w:val="0"/>
          <w:sz w:val="28"/>
          <w:szCs w:val="28"/>
          <w:u w:val="none"/>
          <w:lang w:eastAsia="zh-CN"/>
        </w:rPr>
        <w:t>（含省级示范见习基地）</w:t>
      </w:r>
      <w:r>
        <w:rPr>
          <w:rStyle w:val="6"/>
          <w:rFonts w:hint="eastAsia" w:ascii="宋体" w:hAnsi="宋体" w:eastAsia="宋体" w:cs="宋体"/>
          <w:i w:val="0"/>
          <w:iCs w:val="0"/>
          <w:caps w:val="0"/>
          <w:color w:val="auto"/>
          <w:spacing w:val="0"/>
          <w:sz w:val="28"/>
          <w:szCs w:val="28"/>
          <w:u w:val="none"/>
        </w:rPr>
        <w:t> </w:t>
      </w:r>
      <w:r>
        <w:rPr>
          <w:rFonts w:hint="eastAsia" w:ascii="宋体" w:hAnsi="宋体" w:eastAsia="宋体" w:cs="宋体"/>
          <w:i w:val="0"/>
          <w:iCs w:val="0"/>
          <w:caps w:val="0"/>
          <w:color w:val="auto"/>
          <w:spacing w:val="0"/>
          <w:sz w:val="28"/>
          <w:szCs w:val="28"/>
          <w:u w:val="none"/>
        </w:rPr>
        <w:fldChar w:fldCharType="end"/>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舞钢市高校毕业生就业见习基地认定合格名单</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lang w:val="en-US" w:eastAsia="zh-CN"/>
        </w:rPr>
      </w:pPr>
      <w:r>
        <w:rPr>
          <w:rFonts w:hint="eastAsia" w:ascii="宋体" w:hAnsi="宋体" w:eastAsia="宋体" w:cs="宋体"/>
          <w:i w:val="0"/>
          <w:iCs w:val="0"/>
          <w:caps w:val="0"/>
          <w:color w:val="auto"/>
          <w:spacing w:val="0"/>
          <w:sz w:val="30"/>
          <w:szCs w:val="30"/>
          <w:lang w:val="en-US" w:eastAsia="zh-CN"/>
        </w:rPr>
        <w:t>舞钢市第二初级中学</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eastAsia="zh-CN"/>
        </w:rPr>
        <w:t>舞钢市杨庄乡初级中学</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eastAsia="zh-CN"/>
        </w:rPr>
        <w:t>舞钢同立医院</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eastAsia="zh-CN"/>
        </w:rPr>
        <w:t>舞钢市第七小学</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eastAsia="zh-CN"/>
        </w:rPr>
        <w:t>河南多米文化传媒有限公司</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eastAsia="zh-CN"/>
        </w:rPr>
        <w:t>舞钢市新时代国际学校</w:t>
      </w:r>
      <w:r>
        <w:rPr>
          <w:rFonts w:hint="eastAsia" w:ascii="宋体" w:hAnsi="宋体" w:eastAsia="宋体" w:cs="宋体"/>
          <w:i w:val="0"/>
          <w:iCs w:val="0"/>
          <w:caps w:val="0"/>
          <w:color w:val="auto"/>
          <w:spacing w:val="0"/>
          <w:sz w:val="30"/>
          <w:szCs w:val="30"/>
        </w:rPr>
        <w:br w:type="textWrapp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aps w:val="0"/>
          <w:color w:val="auto"/>
          <w:spacing w:val="0"/>
          <w:sz w:val="30"/>
          <w:szCs w:val="30"/>
          <w:u w:val="none"/>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u w:val="none"/>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u w:val="none"/>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u w:val="none"/>
          <w:lang w:eastAsia="zh-CN"/>
        </w:rPr>
      </w:pPr>
      <w:r>
        <w:rPr>
          <w:rFonts w:hint="eastAsia" w:ascii="宋体" w:hAnsi="宋体" w:eastAsia="宋体" w:cs="宋体"/>
          <w:i w:val="0"/>
          <w:iCs w:val="0"/>
          <w:caps w:val="0"/>
          <w:color w:val="auto"/>
          <w:spacing w:val="0"/>
          <w:sz w:val="30"/>
          <w:szCs w:val="30"/>
          <w:u w:val="none"/>
          <w:lang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Style w:val="6"/>
          <w:rFonts w:hint="eastAsia" w:ascii="宋体" w:hAnsi="宋体" w:eastAsia="宋体" w:cs="宋体"/>
          <w:i w:val="0"/>
          <w:iCs w:val="0"/>
          <w:caps w:val="0"/>
          <w:color w:val="auto"/>
          <w:spacing w:val="0"/>
          <w:sz w:val="40"/>
          <w:szCs w:val="40"/>
          <w:u w:val="none"/>
        </w:rPr>
      </w:pPr>
      <w:r>
        <w:rPr>
          <w:rFonts w:hint="eastAsia" w:ascii="宋体" w:hAnsi="宋体" w:eastAsia="宋体" w:cs="宋体"/>
          <w:i w:val="0"/>
          <w:iCs w:val="0"/>
          <w:caps w:val="0"/>
          <w:color w:val="auto"/>
          <w:spacing w:val="0"/>
          <w:sz w:val="40"/>
          <w:szCs w:val="40"/>
          <w:u w:val="none"/>
        </w:rPr>
        <w:fldChar w:fldCharType="begin"/>
      </w:r>
      <w:r>
        <w:rPr>
          <w:rFonts w:hint="eastAsia" w:ascii="宋体" w:hAnsi="宋体" w:eastAsia="宋体" w:cs="宋体"/>
          <w:i w:val="0"/>
          <w:iCs w:val="0"/>
          <w:caps w:val="0"/>
          <w:color w:val="auto"/>
          <w:spacing w:val="0"/>
          <w:sz w:val="40"/>
          <w:szCs w:val="40"/>
          <w:u w:val="none"/>
        </w:rPr>
        <w:instrText xml:space="preserve"> HYPERLINK "http://www.zgwg.gov.cn/xwzt/upfile/201912188487112.docx" </w:instrText>
      </w:r>
      <w:r>
        <w:rPr>
          <w:rFonts w:hint="eastAsia" w:ascii="宋体" w:hAnsi="宋体" w:eastAsia="宋体" w:cs="宋体"/>
          <w:i w:val="0"/>
          <w:iCs w:val="0"/>
          <w:caps w:val="0"/>
          <w:color w:val="auto"/>
          <w:spacing w:val="0"/>
          <w:sz w:val="40"/>
          <w:szCs w:val="40"/>
          <w:u w:val="none"/>
        </w:rPr>
        <w:fldChar w:fldCharType="separate"/>
      </w:r>
      <w:r>
        <w:rPr>
          <w:rStyle w:val="6"/>
          <w:rFonts w:hint="eastAsia" w:ascii="宋体" w:hAnsi="宋体" w:eastAsia="宋体" w:cs="宋体"/>
          <w:i w:val="0"/>
          <w:iCs w:val="0"/>
          <w:caps w:val="0"/>
          <w:color w:val="auto"/>
          <w:spacing w:val="0"/>
          <w:sz w:val="40"/>
          <w:szCs w:val="40"/>
          <w:u w:val="none"/>
        </w:rPr>
        <w:t>舞钢市高校毕业生就业见习基地</w:t>
      </w:r>
      <w:r>
        <w:rPr>
          <w:rStyle w:val="6"/>
          <w:rFonts w:hint="eastAsia" w:ascii="宋体" w:hAnsi="宋体" w:eastAsia="宋体" w:cs="宋体"/>
          <w:i w:val="0"/>
          <w:iCs w:val="0"/>
          <w:caps w:val="0"/>
          <w:color w:val="auto"/>
          <w:spacing w:val="0"/>
          <w:sz w:val="40"/>
          <w:szCs w:val="40"/>
          <w:u w:val="none"/>
          <w:lang w:eastAsia="zh-CN"/>
        </w:rPr>
        <w:t>复查合格</w:t>
      </w:r>
      <w:r>
        <w:rPr>
          <w:rStyle w:val="6"/>
          <w:rFonts w:hint="eastAsia" w:ascii="宋体" w:hAnsi="宋体" w:eastAsia="宋体" w:cs="宋体"/>
          <w:i w:val="0"/>
          <w:iCs w:val="0"/>
          <w:caps w:val="0"/>
          <w:color w:val="auto"/>
          <w:spacing w:val="0"/>
          <w:sz w:val="40"/>
          <w:szCs w:val="40"/>
          <w:u w:val="none"/>
        </w:rPr>
        <w:t>名单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aps w:val="0"/>
          <w:color w:val="auto"/>
          <w:spacing w:val="0"/>
          <w:sz w:val="40"/>
          <w:szCs w:val="40"/>
          <w:u w:val="none"/>
        </w:rPr>
      </w:pPr>
      <w:r>
        <w:rPr>
          <w:rStyle w:val="6"/>
          <w:rFonts w:hint="eastAsia" w:ascii="宋体" w:hAnsi="宋体" w:eastAsia="宋体" w:cs="宋体"/>
          <w:i w:val="0"/>
          <w:iCs w:val="0"/>
          <w:caps w:val="0"/>
          <w:color w:val="auto"/>
          <w:spacing w:val="0"/>
          <w:sz w:val="40"/>
          <w:szCs w:val="40"/>
          <w:u w:val="none"/>
          <w:lang w:eastAsia="zh-CN"/>
        </w:rPr>
        <w:t>（含省级示范见习基地）</w:t>
      </w:r>
      <w:r>
        <w:rPr>
          <w:rStyle w:val="6"/>
          <w:rFonts w:hint="eastAsia" w:ascii="宋体" w:hAnsi="宋体" w:eastAsia="宋体" w:cs="宋体"/>
          <w:i w:val="0"/>
          <w:iCs w:val="0"/>
          <w:caps w:val="0"/>
          <w:color w:val="auto"/>
          <w:spacing w:val="0"/>
          <w:sz w:val="40"/>
          <w:szCs w:val="40"/>
          <w:u w:val="none"/>
        </w:rPr>
        <w:t> </w:t>
      </w:r>
      <w:r>
        <w:rPr>
          <w:rFonts w:hint="eastAsia" w:ascii="宋体" w:hAnsi="宋体" w:eastAsia="宋体" w:cs="宋体"/>
          <w:i w:val="0"/>
          <w:iCs w:val="0"/>
          <w:caps w:val="0"/>
          <w:color w:val="auto"/>
          <w:spacing w:val="0"/>
          <w:sz w:val="40"/>
          <w:szCs w:val="40"/>
          <w:u w:val="none"/>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lang w:val="en-US" w:eastAsia="zh-CN"/>
        </w:rPr>
      </w:pPr>
      <w:r>
        <w:rPr>
          <w:rFonts w:hint="eastAsia" w:ascii="宋体" w:hAnsi="宋体" w:eastAsia="宋体" w:cs="宋体"/>
          <w:i w:val="0"/>
          <w:iCs w:val="0"/>
          <w:caps w:val="0"/>
          <w:color w:val="auto"/>
          <w:spacing w:val="0"/>
          <w:sz w:val="30"/>
          <w:szCs w:val="30"/>
          <w:lang w:val="en-US" w:eastAsia="zh-CN"/>
        </w:rPr>
        <w:t>舞钢市中医院</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lang w:val="en-US" w:eastAsia="zh-CN"/>
        </w:rPr>
      </w:pPr>
      <w:r>
        <w:rPr>
          <w:rFonts w:hint="eastAsia" w:ascii="宋体" w:hAnsi="宋体" w:eastAsia="宋体" w:cs="宋体"/>
          <w:i w:val="0"/>
          <w:iCs w:val="0"/>
          <w:caps w:val="0"/>
          <w:color w:val="auto"/>
          <w:spacing w:val="0"/>
          <w:sz w:val="30"/>
          <w:szCs w:val="30"/>
          <w:lang w:val="en-US" w:eastAsia="zh-CN"/>
        </w:rPr>
        <w:t>舞钢市妇幼保健院</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lang w:val="en-US" w:eastAsia="zh-CN"/>
        </w:rPr>
      </w:pPr>
      <w:r>
        <w:rPr>
          <w:rFonts w:hint="eastAsia" w:ascii="宋体" w:hAnsi="宋体" w:eastAsia="宋体" w:cs="宋体"/>
          <w:i w:val="0"/>
          <w:iCs w:val="0"/>
          <w:caps w:val="0"/>
          <w:color w:val="auto"/>
          <w:spacing w:val="0"/>
          <w:sz w:val="30"/>
          <w:szCs w:val="30"/>
          <w:lang w:val="en-US" w:eastAsia="zh-CN"/>
        </w:rPr>
        <w:t>舞钢市融媒体中心</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lang w:val="en-US" w:eastAsia="zh-CN"/>
        </w:rPr>
      </w:pPr>
      <w:r>
        <w:rPr>
          <w:rFonts w:hint="eastAsia" w:ascii="宋体" w:hAnsi="宋体" w:eastAsia="宋体" w:cs="宋体"/>
          <w:i w:val="0"/>
          <w:iCs w:val="0"/>
          <w:caps w:val="0"/>
          <w:color w:val="auto"/>
          <w:spacing w:val="0"/>
          <w:sz w:val="30"/>
          <w:szCs w:val="30"/>
          <w:lang w:val="en-US" w:eastAsia="zh-CN"/>
        </w:rPr>
        <w:t>舞钢市千千幼儿园</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val="en-US" w:eastAsia="zh-CN"/>
        </w:rPr>
        <w:t>舞钢市牙博士口腔医院有限公司</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eastAsia="宋体" w:cs="宋体"/>
          <w:sz w:val="30"/>
          <w:szCs w:val="30"/>
        </w:rPr>
      </w:pPr>
      <w:r>
        <w:rPr>
          <w:rFonts w:hint="eastAsia" w:ascii="宋体" w:hAnsi="宋体" w:eastAsia="宋体" w:cs="宋体"/>
          <w:i w:val="0"/>
          <w:iCs w:val="0"/>
          <w:caps w:val="0"/>
          <w:color w:val="auto"/>
          <w:spacing w:val="0"/>
          <w:sz w:val="30"/>
          <w:szCs w:val="30"/>
          <w:lang w:val="en-US" w:eastAsia="zh-CN"/>
        </w:rPr>
        <w:t>舞钢市幸福泉幼儿园（</w:t>
      </w:r>
      <w:r>
        <w:rPr>
          <w:rFonts w:hint="eastAsia" w:ascii="宋体" w:hAnsi="宋体" w:eastAsia="宋体" w:cs="宋体"/>
          <w:i w:val="0"/>
          <w:iCs w:val="0"/>
          <w:caps w:val="0"/>
          <w:color w:val="000000"/>
          <w:spacing w:val="0"/>
          <w:sz w:val="30"/>
          <w:szCs w:val="30"/>
          <w:lang w:eastAsia="zh-CN"/>
        </w:rPr>
        <w:t>省级示范见习基地）</w:t>
      </w:r>
      <w:r>
        <w:rPr>
          <w:rFonts w:hint="eastAsia" w:ascii="宋体" w:hAnsi="宋体" w:eastAsia="宋体" w:cs="宋体"/>
          <w:i w:val="0"/>
          <w:iCs w:val="0"/>
          <w:caps w:val="0"/>
          <w:color w:val="auto"/>
          <w:spacing w:val="0"/>
          <w:sz w:val="30"/>
          <w:szCs w:val="30"/>
        </w:rPr>
        <w:br w:type="textWrapp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auto"/>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AB498"/>
    <w:multiLevelType w:val="singleLevel"/>
    <w:tmpl w:val="1BEAB498"/>
    <w:lvl w:ilvl="0" w:tentative="0">
      <w:start w:val="1"/>
      <w:numFmt w:val="decimal"/>
      <w:lvlText w:val="%1."/>
      <w:lvlJc w:val="left"/>
      <w:pPr>
        <w:tabs>
          <w:tab w:val="left" w:pos="312"/>
        </w:tabs>
      </w:pPr>
    </w:lvl>
  </w:abstractNum>
  <w:abstractNum w:abstractNumId="1">
    <w:nsid w:val="2DC606FA"/>
    <w:multiLevelType w:val="singleLevel"/>
    <w:tmpl w:val="2DC606FA"/>
    <w:lvl w:ilvl="0" w:tentative="0">
      <w:start w:val="1"/>
      <w:numFmt w:val="decimal"/>
      <w:lvlText w:val="%1."/>
      <w:lvlJc w:val="left"/>
      <w:pPr>
        <w:tabs>
          <w:tab w:val="left" w:pos="312"/>
        </w:tabs>
      </w:pPr>
      <w:rPr>
        <w:rFonts w:hint="default" w:ascii="宋体" w:hAnsi="宋体" w:eastAsia="宋体" w:cs="宋体"/>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C1AA9"/>
    <w:rsid w:val="28652D38"/>
    <w:rsid w:val="2C6C1AA9"/>
    <w:rsid w:val="320C5D19"/>
    <w:rsid w:val="335141F8"/>
    <w:rsid w:val="4B913142"/>
    <w:rsid w:val="530B41C9"/>
    <w:rsid w:val="573D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2021-08-26T00:54:00Z</dcterms:created>
  <dc:creator>Administrator</dc:creator>
  <cp:lastModifiedBy>爱吃松子的小松鼠</cp:lastModifiedBy>
  <cp:lastPrinted>2021-10-13T09:09:00Z</cp:lastPrinted>
  <dcterms:modified xsi:type="dcterms:W3CDTF">2021-10-14T01:01:18Z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2315ABC3A1FE4D6C8E1904322AABCCFA</vt:lpwstr>
  </property>
</Properties>
</file>