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/>
          <w:b/>
          <w:bCs/>
          <w:sz w:val="36"/>
          <w:szCs w:val="36"/>
          <w:lang w:eastAsia="zh-CN"/>
        </w:rPr>
        <w:t>应急管理局</w:t>
      </w:r>
      <w:r>
        <w:rPr>
          <w:rFonts w:hint="eastAsia" w:ascii="仿宋" w:hAnsi="仿宋" w:eastAsia="仿宋"/>
          <w:b/>
          <w:bCs/>
          <w:sz w:val="36"/>
          <w:szCs w:val="36"/>
        </w:rPr>
        <w:t>生产安全事故应急预案备案</w:t>
      </w:r>
      <w:r>
        <w:rPr>
          <w:rFonts w:hint="eastAsia" w:ascii="仿宋" w:hAnsi="仿宋" w:eastAsia="仿宋"/>
          <w:b/>
          <w:bCs/>
          <w:sz w:val="36"/>
          <w:szCs w:val="36"/>
          <w:lang w:eastAsia="zh-CN"/>
        </w:rPr>
        <w:t>办事指南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●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eastAsia="zh-CN" w:bidi="ar-SA"/>
        </w:rPr>
        <w:t>事项名称</w:t>
      </w:r>
      <w:r>
        <w:rPr>
          <w:rFonts w:hint="eastAsia" w:ascii="仿宋" w:hAnsi="仿宋" w:eastAsia="仿宋"/>
          <w:sz w:val="32"/>
          <w:szCs w:val="32"/>
        </w:rPr>
        <w:t>:</w:t>
      </w:r>
      <w:r>
        <w:rPr>
          <w:rFonts w:hint="eastAsia" w:ascii="仿宋" w:hAnsi="仿宋" w:eastAsia="仿宋"/>
          <w:sz w:val="26"/>
          <w:szCs w:val="26"/>
        </w:rPr>
        <w:t>生产安全事故应急预案备案</w:t>
      </w:r>
      <w:bookmarkStart w:id="0" w:name="_GoBack"/>
      <w:bookmarkEnd w:id="0"/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●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eastAsia="zh-CN" w:bidi="ar-SA"/>
        </w:rPr>
        <w:t>设立依据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26"/>
          <w:szCs w:val="26"/>
        </w:rPr>
        <w:t>《生产安全事故应急预案管理办法》（国家安全监管总局令第</w:t>
      </w:r>
      <w:r>
        <w:rPr>
          <w:rFonts w:hint="eastAsia" w:ascii="仿宋" w:hAnsi="仿宋" w:eastAsia="仿宋"/>
          <w:sz w:val="26"/>
          <w:szCs w:val="26"/>
          <w:lang w:val="en-US" w:eastAsia="zh-CN"/>
        </w:rPr>
        <w:t>88</w:t>
      </w:r>
      <w:r>
        <w:rPr>
          <w:rFonts w:hint="eastAsia" w:ascii="仿宋" w:hAnsi="仿宋" w:eastAsia="仿宋"/>
          <w:sz w:val="26"/>
          <w:szCs w:val="26"/>
        </w:rPr>
        <w:t>号）</w:t>
      </w:r>
    </w:p>
    <w:p>
      <w:pPr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●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eastAsia="zh-CN" w:bidi="ar-SA"/>
        </w:rPr>
        <w:t>申请材料：</w:t>
      </w:r>
    </w:p>
    <w:p>
      <w:pPr>
        <w:rPr>
          <w:rFonts w:hint="eastAsia" w:ascii="仿宋" w:hAnsi="仿宋" w:eastAsia="仿宋"/>
          <w:sz w:val="26"/>
          <w:szCs w:val="26"/>
        </w:rPr>
      </w:pPr>
      <w:r>
        <w:rPr>
          <w:rFonts w:hint="default" w:ascii="仿宋" w:hAnsi="仿宋" w:eastAsia="仿宋"/>
          <w:sz w:val="26"/>
          <w:szCs w:val="26"/>
          <w:lang w:val="en-US" w:eastAsia="zh-CN"/>
        </w:rPr>
        <w:t>（一）应急预案备案申报表；</w:t>
      </w:r>
    </w:p>
    <w:p>
      <w:pPr>
        <w:rPr>
          <w:rFonts w:hint="default" w:ascii="仿宋" w:hAnsi="仿宋" w:eastAsia="仿宋"/>
          <w:sz w:val="26"/>
          <w:szCs w:val="26"/>
        </w:rPr>
      </w:pPr>
      <w:r>
        <w:rPr>
          <w:rFonts w:hint="default" w:ascii="仿宋" w:hAnsi="仿宋" w:eastAsia="仿宋"/>
          <w:sz w:val="26"/>
          <w:szCs w:val="26"/>
          <w:lang w:val="en-US" w:eastAsia="zh-CN"/>
        </w:rPr>
        <w:t>（二）应急预案评审或者论证意见；</w:t>
      </w:r>
    </w:p>
    <w:p>
      <w:pPr>
        <w:rPr>
          <w:rFonts w:hint="default" w:ascii="仿宋" w:hAnsi="仿宋" w:eastAsia="仿宋"/>
          <w:sz w:val="26"/>
          <w:szCs w:val="26"/>
        </w:rPr>
      </w:pPr>
      <w:r>
        <w:rPr>
          <w:rFonts w:hint="default" w:ascii="仿宋" w:hAnsi="仿宋" w:eastAsia="仿宋"/>
          <w:sz w:val="26"/>
          <w:szCs w:val="26"/>
          <w:lang w:val="en-US" w:eastAsia="zh-CN"/>
        </w:rPr>
        <w:t>（三）应急预案文本及电子文档；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default" w:ascii="仿宋" w:hAnsi="仿宋" w:eastAsia="仿宋"/>
          <w:sz w:val="26"/>
          <w:szCs w:val="26"/>
          <w:lang w:val="en-US" w:eastAsia="zh-CN"/>
        </w:rPr>
        <w:t>（四）风险评估结果和应急资源调查清单</w:t>
      </w:r>
      <w:r>
        <w:rPr>
          <w:rFonts w:hint="eastAsia" w:ascii="仿宋" w:hAnsi="仿宋" w:eastAsia="仿宋"/>
          <w:sz w:val="26"/>
          <w:szCs w:val="26"/>
          <w:lang w:val="en-US" w:eastAsia="zh-CN"/>
        </w:rPr>
        <w:t>。</w:t>
      </w:r>
      <w:r>
        <w:rPr>
          <w:rFonts w:hint="eastAsia" w:ascii="仿宋" w:hAnsi="仿宋" w:eastAsia="仿宋"/>
          <w:sz w:val="26"/>
          <w:szCs w:val="26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>●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eastAsia="zh-CN" w:bidi="ar-SA"/>
        </w:rPr>
        <w:t>办理时限：</w:t>
      </w:r>
    </w:p>
    <w:p>
      <w:pPr>
        <w:rPr>
          <w:rFonts w:hint="eastAsia" w:ascii="仿宋" w:hAnsi="仿宋" w:eastAsia="仿宋"/>
          <w:sz w:val="26"/>
          <w:szCs w:val="26"/>
          <w:lang w:val="en-US" w:eastAsia="zh-CN"/>
        </w:rPr>
      </w:pPr>
      <w:r>
        <w:rPr>
          <w:rFonts w:hint="eastAsia" w:ascii="仿宋" w:hAnsi="仿宋" w:eastAsia="仿宋"/>
          <w:sz w:val="26"/>
          <w:szCs w:val="26"/>
          <w:lang w:val="en-US" w:eastAsia="zh-CN"/>
        </w:rPr>
        <w:t>法定：5个工作日</w:t>
      </w:r>
    </w:p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Times New Roman"/>
          <w:sz w:val="32"/>
          <w:szCs w:val="32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 w:bidi="ar-SA"/>
        </w:rPr>
        <w:t>办理流程</w:t>
      </w:r>
      <w:r>
        <w:rPr>
          <w:rFonts w:hint="eastAsia" w:ascii="仿宋" w:hAnsi="仿宋" w:eastAsia="仿宋" w:cs="Times New Roman"/>
          <w:sz w:val="32"/>
          <w:szCs w:val="32"/>
          <w:lang w:eastAsia="zh-CN" w:bidi="ar-SA"/>
        </w:rPr>
        <w:t>：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26"/>
          <w:szCs w:val="26"/>
          <w:lang w:val="en-US" w:eastAsia="zh-CN"/>
        </w:rPr>
        <w:t>受理→ 审  核 →审  批 → 登记备案 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●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eastAsia="zh-CN" w:bidi="ar-SA"/>
        </w:rPr>
        <w:t>收费标准及依据：</w:t>
      </w:r>
    </w:p>
    <w:p>
      <w:pPr>
        <w:rPr>
          <w:rFonts w:hint="eastAsia" w:ascii="仿宋" w:hAnsi="仿宋" w:eastAsia="仿宋"/>
          <w:sz w:val="26"/>
          <w:szCs w:val="26"/>
          <w:lang w:val="en-US" w:eastAsia="zh-CN"/>
        </w:rPr>
      </w:pPr>
      <w:r>
        <w:rPr>
          <w:rFonts w:hint="eastAsia" w:ascii="仿宋" w:hAnsi="仿宋" w:eastAsia="仿宋"/>
          <w:sz w:val="26"/>
          <w:szCs w:val="26"/>
          <w:lang w:val="en-US" w:eastAsia="zh-CN"/>
        </w:rPr>
        <w:t>不收费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ind w:firstLine="0" w:firstLineChars="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  舞钢市应急管理局</w:t>
      </w:r>
    </w:p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 咨询电话：8190080</w:t>
      </w:r>
    </w:p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 监督电话：8165969</w:t>
      </w:r>
    </w:p>
    <w:p>
      <w:pPr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</w:p>
    <w:p>
      <w:pP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shd w:val="clear" w:fill="FFFFFF"/>
        </w:rPr>
        <w:br w:type="textWrapping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4F6A06"/>
    <w:rsid w:val="007C2188"/>
    <w:rsid w:val="04DD5E37"/>
    <w:rsid w:val="0B294E4E"/>
    <w:rsid w:val="26BC219F"/>
    <w:rsid w:val="2EBC7B58"/>
    <w:rsid w:val="412A6173"/>
    <w:rsid w:val="4D4F6A06"/>
    <w:rsid w:val="5B0F3A6F"/>
    <w:rsid w:val="62F1174D"/>
    <w:rsid w:val="6747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2018-12-11T07:01:00Z</dcterms:created>
  <dc:creator>^_^^_^</dc:creator>
  <cp:lastModifiedBy>Administrator</cp:lastModifiedBy>
  <dcterms:modified xsi:type="dcterms:W3CDTF">2019-06-20T06:49:15Z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