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B7" w:rsidRDefault="00462D35" w:rsidP="00BA6DB7">
      <w:pPr>
        <w:jc w:val="center"/>
        <w:rPr>
          <w:rFonts w:ascii="方正小标宋简体" w:eastAsia="方正小标宋简体" w:hint="eastAsia"/>
          <w:sz w:val="44"/>
          <w:szCs w:val="44"/>
        </w:rPr>
      </w:pPr>
      <w:r w:rsidRPr="00BA6DB7">
        <w:rPr>
          <w:rFonts w:ascii="方正小标宋简体" w:eastAsia="方正小标宋简体" w:hint="eastAsia"/>
          <w:sz w:val="44"/>
          <w:szCs w:val="44"/>
        </w:rPr>
        <w:t>舞钢市举办2020年度行政执法人员</w:t>
      </w:r>
    </w:p>
    <w:p w:rsidR="00462D35" w:rsidRPr="00BA6DB7" w:rsidRDefault="00462D35" w:rsidP="00BA6DB7">
      <w:pPr>
        <w:jc w:val="center"/>
        <w:rPr>
          <w:rFonts w:ascii="方正小标宋简体" w:eastAsia="方正小标宋简体" w:hint="eastAsia"/>
          <w:sz w:val="44"/>
          <w:szCs w:val="44"/>
        </w:rPr>
      </w:pPr>
      <w:r w:rsidRPr="00BA6DB7">
        <w:rPr>
          <w:rFonts w:ascii="方正小标宋简体" w:eastAsia="方正小标宋简体" w:hint="eastAsia"/>
          <w:sz w:val="44"/>
          <w:szCs w:val="44"/>
        </w:rPr>
        <w:t>公共法律知识培训</w:t>
      </w:r>
    </w:p>
    <w:p w:rsidR="008E12A6" w:rsidRPr="00BA6DB7" w:rsidRDefault="00462D35" w:rsidP="00BA6DB7">
      <w:pPr>
        <w:ind w:firstLineChars="200" w:firstLine="640"/>
        <w:rPr>
          <w:rFonts w:ascii="仿宋_GB2312" w:eastAsia="仿宋_GB2312" w:hint="eastAsia"/>
          <w:sz w:val="32"/>
          <w:szCs w:val="32"/>
        </w:rPr>
      </w:pPr>
      <w:r w:rsidRPr="00BA6DB7">
        <w:rPr>
          <w:rFonts w:ascii="仿宋_GB2312" w:eastAsia="仿宋_GB2312" w:hint="eastAsia"/>
          <w:sz w:val="32"/>
          <w:szCs w:val="32"/>
        </w:rPr>
        <w:t>为提高全市行政执法队伍整体素质，扎实推进“法治舞钢”建设，贯彻严格规范公正文明执法的总要求。8月16日上午，舞钢市举办2020年度行政执法人员公共法律知识培训班,来自全市50个行政执法单位的1470余名行政执法人员参加了培训,平顶山市司法局行政执法协调监督科张展图科长就如何落实行政执法“三项制度”应邀作专题授课，舞钢市司法局党组书记、局长张书亭参加培训会并讲话。</w:t>
      </w:r>
    </w:p>
    <w:p w:rsidR="00462D35" w:rsidRPr="00BA6DB7" w:rsidRDefault="00462D35" w:rsidP="00BA6DB7">
      <w:pPr>
        <w:ind w:firstLineChars="200" w:firstLine="640"/>
        <w:rPr>
          <w:rFonts w:ascii="仿宋_GB2312" w:eastAsia="仿宋_GB2312" w:hint="eastAsia"/>
          <w:sz w:val="32"/>
          <w:szCs w:val="32"/>
        </w:rPr>
      </w:pPr>
      <w:r w:rsidRPr="00BA6DB7">
        <w:rPr>
          <w:rFonts w:ascii="仿宋_GB2312" w:eastAsia="仿宋_GB2312" w:hint="eastAsia"/>
          <w:sz w:val="32"/>
          <w:szCs w:val="32"/>
        </w:rPr>
        <w:t>张展图科长结合自身多年政府法制机构和仲裁部门工作经验，从什么是依法行政</w:t>
      </w:r>
      <w:bookmarkStart w:id="0" w:name="_GoBack"/>
      <w:bookmarkEnd w:id="0"/>
      <w:r w:rsidRPr="00BA6DB7">
        <w:rPr>
          <w:rFonts w:ascii="仿宋_GB2312" w:eastAsia="仿宋_GB2312" w:hint="eastAsia"/>
          <w:sz w:val="32"/>
          <w:szCs w:val="32"/>
        </w:rPr>
        <w:t>，以及其基本要求；如何做好新形势下的行政执法工作；何为行政执法“三项制度”，如何推进行政权力事项网上运行；如何防范化解执法风险等方面为参训人员带来了一场丰盛的法制“盛宴”。</w:t>
      </w:r>
    </w:p>
    <w:p w:rsidR="00462D35" w:rsidRPr="00BA6DB7" w:rsidRDefault="00462D35" w:rsidP="00BA6DB7">
      <w:pPr>
        <w:ind w:firstLineChars="200" w:firstLine="640"/>
        <w:rPr>
          <w:rFonts w:ascii="仿宋_GB2312" w:eastAsia="仿宋_GB2312" w:hint="eastAsia"/>
          <w:sz w:val="32"/>
          <w:szCs w:val="32"/>
        </w:rPr>
      </w:pPr>
      <w:r w:rsidRPr="00BA6DB7">
        <w:rPr>
          <w:rFonts w:ascii="仿宋_GB2312" w:eastAsia="仿宋_GB2312" w:hint="eastAsia"/>
          <w:sz w:val="32"/>
          <w:szCs w:val="32"/>
        </w:rPr>
        <w:t>张局长最后强调，加强行政执法培训，是贯彻落实十九大精神的重要举措，是提高执法队伍整体素质的有效途径，要求全体行政执法人员提高服务意识、法治意识、程序意识、责任意识，为进一步提升执法水平，打造良好的营商环境，扎实推进舞钢市法治政府建设，提供了重要保障。</w:t>
      </w:r>
    </w:p>
    <w:sectPr w:rsidR="00462D35" w:rsidRPr="00BA6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35"/>
    <w:rsid w:val="00462D35"/>
    <w:rsid w:val="00BA5288"/>
    <w:rsid w:val="00BA6DB7"/>
    <w:rsid w:val="00F8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62D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2D35"/>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62D3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62D35"/>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2021-04-22T06:52:00Z</dcterms:created>
  <dcterms:modified xsi:type="dcterms:W3CDTF">2021-04-22T06:54:00Z</dcterms:modified>
</cp:coreProperties>
</file>