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2"/>
        <w:ind w:left="223" w:right="413" w:firstLine="0"/>
        <w:jc w:val="center"/>
        <w:rPr>
          <w:sz w:val="44"/>
        </w:rPr>
      </w:pPr>
      <w:r>
        <w:rPr>
          <w:color w:val="363636"/>
          <w:sz w:val="44"/>
        </w:rPr>
        <w:t>河南省</w:t>
      </w:r>
      <w:bookmarkStart w:id="0" w:name="_GoBack"/>
      <w:bookmarkEnd w:id="0"/>
      <w:r>
        <w:rPr>
          <w:color w:val="363636"/>
          <w:sz w:val="44"/>
        </w:rPr>
        <w:t>就业补助资金管理办法</w:t>
      </w:r>
      <w:r>
        <w:rPr>
          <w:color w:val="363636"/>
          <w:w w:val="49"/>
          <w:sz w:val="44"/>
        </w:rPr>
        <w:t xml:space="preserve"> </w:t>
      </w:r>
    </w:p>
    <w:p>
      <w:pPr>
        <w:tabs>
          <w:tab w:val="left" w:pos="1283"/>
          <w:tab w:val="left" w:pos="1927"/>
        </w:tabs>
        <w:spacing w:before="209"/>
        <w:ind w:left="0" w:right="300" w:firstLine="0"/>
        <w:jc w:val="center"/>
        <w:rPr>
          <w:rFonts w:hint="eastAsia" w:ascii="Microsoft JhengHei" w:eastAsia="Microsoft JhengHei"/>
          <w:b/>
          <w:sz w:val="32"/>
        </w:rPr>
      </w:pPr>
      <w:r>
        <w:rPr>
          <w:rFonts w:hint="eastAsia" w:ascii="Microsoft JhengHei" w:eastAsia="Microsoft JhengHei"/>
          <w:b/>
          <w:color w:val="363636"/>
          <w:sz w:val="32"/>
        </w:rPr>
        <w:t>第一章</w:t>
      </w:r>
      <w:r>
        <w:rPr>
          <w:rFonts w:hint="eastAsia" w:ascii="Microsoft JhengHei" w:eastAsia="Microsoft JhengHei"/>
          <w:b/>
          <w:color w:val="363636"/>
          <w:sz w:val="32"/>
        </w:rPr>
        <w:tab/>
      </w:r>
      <w:r>
        <w:rPr>
          <w:rFonts w:hint="eastAsia" w:ascii="Microsoft JhengHei" w:eastAsia="Microsoft JhengHei"/>
          <w:b/>
          <w:color w:val="363636"/>
          <w:sz w:val="32"/>
        </w:rPr>
        <w:t>总</w:t>
      </w:r>
      <w:r>
        <w:rPr>
          <w:rFonts w:hint="eastAsia" w:ascii="Microsoft JhengHei" w:eastAsia="Microsoft JhengHei"/>
          <w:b/>
          <w:color w:val="363636"/>
          <w:sz w:val="32"/>
        </w:rPr>
        <w:tab/>
      </w:r>
      <w:r>
        <w:rPr>
          <w:rFonts w:hint="eastAsia" w:ascii="Microsoft JhengHei" w:eastAsia="Microsoft JhengHei"/>
          <w:b/>
          <w:color w:val="363636"/>
          <w:sz w:val="32"/>
        </w:rPr>
        <w:t>则</w:t>
      </w:r>
    </w:p>
    <w:p>
      <w:pPr>
        <w:pStyle w:val="3"/>
        <w:tabs>
          <w:tab w:val="left" w:pos="1967"/>
        </w:tabs>
        <w:spacing w:before="55" w:line="314" w:lineRule="auto"/>
        <w:ind w:right="264" w:firstLine="640"/>
      </w:pPr>
      <w:r>
        <w:rPr>
          <w:rFonts w:hint="eastAsia" w:ascii="Microsoft JhengHei" w:eastAsia="Microsoft JhengHei"/>
          <w:b/>
          <w:color w:val="363636"/>
        </w:rPr>
        <w:t>第一条</w:t>
      </w:r>
      <w:r>
        <w:rPr>
          <w:rFonts w:hint="eastAsia" w:ascii="Microsoft JhengHei" w:eastAsia="Microsoft JhengHei"/>
          <w:b/>
          <w:color w:val="363636"/>
        </w:rPr>
        <w:tab/>
      </w:r>
      <w:r>
        <w:rPr>
          <w:color w:val="363636"/>
        </w:rPr>
        <w:t>为落实好各项就业政策，规范就业补助资金管理</w:t>
      </w:r>
      <w:r>
        <w:rPr>
          <w:color w:val="363636"/>
          <w:spacing w:val="-15"/>
        </w:rPr>
        <w:t xml:space="preserve">， </w:t>
      </w:r>
      <w:r>
        <w:rPr>
          <w:color w:val="363636"/>
        </w:rPr>
        <w:t>提高资金使用效益</w:t>
      </w:r>
      <w:r>
        <w:rPr>
          <w:color w:val="363636"/>
          <w:spacing w:val="-24"/>
        </w:rPr>
        <w:t>，</w:t>
      </w:r>
      <w:r>
        <w:rPr>
          <w:color w:val="363636"/>
        </w:rPr>
        <w:t>根</w:t>
      </w:r>
      <w:r>
        <w:rPr>
          <w:color w:val="363636"/>
          <w:spacing w:val="-24"/>
        </w:rPr>
        <w:t>据</w:t>
      </w:r>
      <w:r>
        <w:rPr>
          <w:color w:val="363636"/>
        </w:rPr>
        <w:t>《河南省就业促进条例</w:t>
      </w:r>
      <w:r>
        <w:rPr>
          <w:color w:val="363636"/>
          <w:spacing w:val="-48"/>
        </w:rPr>
        <w:t>》</w:t>
      </w:r>
      <w:r>
        <w:rPr>
          <w:color w:val="363636"/>
        </w:rPr>
        <w:t>《财政部人力</w:t>
      </w:r>
    </w:p>
    <w:p>
      <w:pPr>
        <w:pStyle w:val="3"/>
        <w:spacing w:before="121" w:line="388" w:lineRule="auto"/>
        <w:ind w:left="119" w:right="415"/>
        <w:jc w:val="both"/>
      </w:pPr>
      <w:r>
        <w:rPr>
          <w:color w:val="363636"/>
          <w:spacing w:val="-13"/>
        </w:rPr>
        <w:t>资源社会保障部关于印发〈就业补助资金管理办法〉的通知</w:t>
      </w:r>
      <w:r>
        <w:rPr>
          <w:color w:val="363636"/>
          <w:spacing w:val="-197"/>
        </w:rPr>
        <w:t>》</w:t>
      </w:r>
      <w:r>
        <w:rPr>
          <w:color w:val="363636"/>
        </w:rPr>
        <w:t>（</w:t>
      </w:r>
      <w:r>
        <w:rPr>
          <w:color w:val="363636"/>
          <w:spacing w:val="-13"/>
        </w:rPr>
        <w:t>财</w:t>
      </w:r>
      <w:r>
        <w:rPr>
          <w:color w:val="363636"/>
          <w:spacing w:val="-3"/>
        </w:rPr>
        <w:t>社〔</w:t>
      </w:r>
      <w:r>
        <w:rPr>
          <w:color w:val="363636"/>
        </w:rPr>
        <w:t>201</w:t>
      </w:r>
      <w:r>
        <w:t>7</w:t>
      </w:r>
      <w:r>
        <w:rPr>
          <w:color w:val="363636"/>
          <w:spacing w:val="-5"/>
        </w:rPr>
        <w:t>〕</w:t>
      </w:r>
      <w:r>
        <w:rPr>
          <w:color w:val="363636"/>
        </w:rPr>
        <w:t>164</w:t>
      </w:r>
      <w:r>
        <w:rPr>
          <w:color w:val="363636"/>
          <w:spacing w:val="-38"/>
        </w:rPr>
        <w:t xml:space="preserve"> 号</w:t>
      </w:r>
      <w:r>
        <w:rPr>
          <w:color w:val="363636"/>
          <w:spacing w:val="-3"/>
        </w:rPr>
        <w:t>）、《河南省人民政府关于做好当前和今后一</w:t>
      </w:r>
      <w:r>
        <w:rPr>
          <w:color w:val="363636"/>
          <w:spacing w:val="-7"/>
        </w:rPr>
        <w:t>段时期就业创业工作的实施意见》</w:t>
      </w:r>
      <w:r>
        <w:rPr>
          <w:color w:val="363636"/>
        </w:rPr>
        <w:t>（</w:t>
      </w:r>
      <w:r>
        <w:rPr>
          <w:color w:val="363636"/>
          <w:spacing w:val="-10"/>
        </w:rPr>
        <w:t>豫政〔</w:t>
      </w:r>
      <w:r>
        <w:rPr>
          <w:color w:val="363636"/>
        </w:rPr>
        <w:t>2017</w:t>
      </w:r>
      <w:r>
        <w:rPr>
          <w:color w:val="363636"/>
          <w:spacing w:val="-29"/>
        </w:rPr>
        <w:t>〕</w:t>
      </w:r>
      <w:r>
        <w:rPr>
          <w:color w:val="363636"/>
        </w:rPr>
        <w:t>33</w:t>
      </w:r>
      <w:r>
        <w:rPr>
          <w:color w:val="363636"/>
          <w:spacing w:val="-38"/>
        </w:rPr>
        <w:t xml:space="preserve"> 号</w:t>
      </w:r>
      <w:r>
        <w:rPr>
          <w:color w:val="363636"/>
          <w:spacing w:val="-29"/>
        </w:rPr>
        <w:t>）</w:t>
      </w:r>
      <w:r>
        <w:rPr>
          <w:color w:val="363636"/>
          <w:spacing w:val="-14"/>
        </w:rPr>
        <w:t>和《河</w:t>
      </w:r>
      <w:r>
        <w:rPr>
          <w:color w:val="363636"/>
          <w:spacing w:val="-5"/>
        </w:rPr>
        <w:t>南省省级财政专项资金管理办法》</w:t>
      </w:r>
      <w:r>
        <w:rPr>
          <w:color w:val="363636"/>
        </w:rPr>
        <w:t>（</w:t>
      </w:r>
      <w:r>
        <w:rPr>
          <w:color w:val="363636"/>
          <w:spacing w:val="-12"/>
        </w:rPr>
        <w:t>豫政〔</w:t>
      </w:r>
      <w:r>
        <w:rPr>
          <w:color w:val="363636"/>
        </w:rPr>
        <w:t>2014</w:t>
      </w:r>
      <w:r>
        <w:rPr>
          <w:color w:val="363636"/>
          <w:spacing w:val="-34"/>
        </w:rPr>
        <w:t>〕</w:t>
      </w:r>
      <w:r>
        <w:rPr>
          <w:color w:val="363636"/>
        </w:rPr>
        <w:t>16</w:t>
      </w:r>
      <w:r>
        <w:rPr>
          <w:color w:val="363636"/>
          <w:spacing w:val="-39"/>
        </w:rPr>
        <w:t xml:space="preserve"> 号</w:t>
      </w:r>
      <w:r>
        <w:rPr>
          <w:color w:val="363636"/>
          <w:spacing w:val="-34"/>
        </w:rPr>
        <w:t>）</w:t>
      </w:r>
      <w:r>
        <w:rPr>
          <w:color w:val="363636"/>
        </w:rPr>
        <w:t>等有关规定，制定本办法。</w:t>
      </w:r>
    </w:p>
    <w:p>
      <w:pPr>
        <w:pStyle w:val="3"/>
        <w:tabs>
          <w:tab w:val="left" w:pos="1965"/>
        </w:tabs>
        <w:spacing w:line="459" w:lineRule="exact"/>
        <w:ind w:left="760"/>
      </w:pPr>
      <w:r>
        <w:rPr>
          <w:rFonts w:hint="eastAsia" w:ascii="Microsoft JhengHei" w:eastAsia="Microsoft JhengHei"/>
          <w:b/>
          <w:color w:val="363636"/>
        </w:rPr>
        <w:t>第二条</w:t>
      </w:r>
      <w:r>
        <w:rPr>
          <w:rFonts w:hint="eastAsia" w:ascii="Microsoft JhengHei" w:eastAsia="Microsoft JhengHei"/>
          <w:b/>
          <w:color w:val="363636"/>
        </w:rPr>
        <w:tab/>
      </w:r>
      <w:r>
        <w:rPr>
          <w:color w:val="363636"/>
        </w:rPr>
        <w:t>就业补助资金是由县级以上人民政府设立</w:t>
      </w:r>
      <w:r>
        <w:rPr>
          <w:color w:val="363636"/>
          <w:spacing w:val="-137"/>
        </w:rPr>
        <w:t>，</w:t>
      </w:r>
      <w:r>
        <w:rPr>
          <w:color w:val="363636"/>
        </w:rPr>
        <w:t>由本级</w:t>
      </w:r>
    </w:p>
    <w:p>
      <w:pPr>
        <w:pStyle w:val="3"/>
        <w:spacing w:before="171" w:line="388" w:lineRule="auto"/>
        <w:ind w:right="420"/>
        <w:jc w:val="both"/>
      </w:pPr>
      <w:r>
        <w:rPr>
          <w:color w:val="363636"/>
          <w:spacing w:val="-3"/>
        </w:rPr>
        <w:t>财政部门会同人力资源和社会保障部门</w:t>
      </w:r>
      <w:r>
        <w:rPr>
          <w:color w:val="363636"/>
        </w:rPr>
        <w:t>（以下简称人社部门</w:t>
      </w:r>
      <w:r>
        <w:rPr>
          <w:color w:val="363636"/>
          <w:spacing w:val="-48"/>
        </w:rPr>
        <w:t>）</w:t>
      </w:r>
      <w:r>
        <w:rPr>
          <w:color w:val="363636"/>
          <w:spacing w:val="-18"/>
        </w:rPr>
        <w:t>管</w:t>
      </w:r>
      <w:r>
        <w:rPr>
          <w:color w:val="363636"/>
        </w:rPr>
        <w:t>理，通过一般公共预算安排用于促进就业创业的专项资金。</w:t>
      </w:r>
    </w:p>
    <w:p>
      <w:pPr>
        <w:pStyle w:val="3"/>
        <w:spacing w:before="2" w:line="388" w:lineRule="auto"/>
        <w:ind w:right="419" w:firstLine="640"/>
      </w:pPr>
      <w:r>
        <w:rPr>
          <w:color w:val="363636"/>
          <w:spacing w:val="-8"/>
        </w:rPr>
        <w:t>就业补助资金的主要来源包括上级财政补助、本级财政预算</w:t>
      </w:r>
      <w:r>
        <w:rPr>
          <w:color w:val="363636"/>
        </w:rPr>
        <w:t>安排资金。</w:t>
      </w:r>
    </w:p>
    <w:p>
      <w:pPr>
        <w:pStyle w:val="3"/>
        <w:tabs>
          <w:tab w:val="left" w:pos="1965"/>
        </w:tabs>
        <w:spacing w:line="455" w:lineRule="exact"/>
        <w:ind w:left="760"/>
      </w:pPr>
      <w:r>
        <w:rPr>
          <w:rFonts w:hint="eastAsia" w:ascii="Microsoft JhengHei" w:eastAsia="Microsoft JhengHei"/>
          <w:b/>
          <w:color w:val="363636"/>
        </w:rPr>
        <w:t>第三条</w:t>
      </w:r>
      <w:r>
        <w:rPr>
          <w:rFonts w:hint="eastAsia" w:ascii="Microsoft JhengHei" w:eastAsia="Microsoft JhengHei"/>
          <w:b/>
          <w:color w:val="363636"/>
        </w:rPr>
        <w:tab/>
      </w:r>
      <w:r>
        <w:rPr>
          <w:color w:val="363636"/>
        </w:rPr>
        <w:t>就业补助资金使用管理应遵循以下原则：</w:t>
      </w:r>
    </w:p>
    <w:p>
      <w:pPr>
        <w:pStyle w:val="3"/>
        <w:spacing w:before="172" w:line="388" w:lineRule="auto"/>
        <w:ind w:right="266" w:firstLine="640"/>
      </w:pPr>
      <w:r>
        <w:rPr>
          <w:color w:val="363636"/>
        </w:rPr>
        <w:t>（一</w:t>
      </w:r>
      <w:r>
        <w:rPr>
          <w:color w:val="363636"/>
          <w:spacing w:val="-46"/>
        </w:rPr>
        <w:t>）</w:t>
      </w:r>
      <w:r>
        <w:rPr>
          <w:color w:val="363636"/>
          <w:spacing w:val="-10"/>
        </w:rPr>
        <w:t>注重普惠，重点倾斜。落实国家和省普惠性就业创业</w:t>
      </w:r>
      <w:r>
        <w:rPr>
          <w:color w:val="363636"/>
          <w:spacing w:val="-19"/>
        </w:rPr>
        <w:t>政策，重点支持就业困难群体就业创业，适度向就业工作任务重、</w:t>
      </w:r>
      <w:r>
        <w:rPr>
          <w:color w:val="363636"/>
          <w:spacing w:val="-8"/>
        </w:rPr>
        <w:t>财力薄弱地区倾斜，促进各类劳动者公平就业，推动地区间就业协调发展。</w:t>
      </w:r>
    </w:p>
    <w:p>
      <w:pPr>
        <w:pStyle w:val="3"/>
        <w:spacing w:before="5" w:line="388" w:lineRule="auto"/>
        <w:ind w:right="415" w:firstLine="451"/>
      </w:pPr>
      <w:r>
        <w:rPr>
          <w:color w:val="363636"/>
        </w:rPr>
        <w:t>（二</w:t>
      </w:r>
      <w:r>
        <w:rPr>
          <w:color w:val="363636"/>
          <w:spacing w:val="-48"/>
        </w:rPr>
        <w:t>）</w:t>
      </w:r>
      <w:r>
        <w:rPr>
          <w:color w:val="363636"/>
          <w:spacing w:val="-17"/>
        </w:rPr>
        <w:t>奖补结合，激励相容。优化机制设计，奖补结合，充分</w:t>
      </w:r>
      <w:r>
        <w:rPr>
          <w:color w:val="363636"/>
        </w:rPr>
        <w:t>发挥各级政策执行部门、政策对象的积极性。</w:t>
      </w:r>
    </w:p>
    <w:p>
      <w:pPr>
        <w:spacing w:after="0" w:line="388" w:lineRule="auto"/>
        <w:sectPr>
          <w:pgSz w:w="11910" w:h="16840"/>
          <w:pgMar w:top="1500" w:right="1380" w:bottom="280" w:left="1680" w:header="720" w:footer="720" w:gutter="0"/>
          <w:cols w:space="720" w:num="1"/>
        </w:sectPr>
      </w:pPr>
    </w:p>
    <w:p>
      <w:pPr>
        <w:pStyle w:val="3"/>
        <w:spacing w:before="39" w:line="388" w:lineRule="auto"/>
        <w:ind w:right="415" w:firstLine="451"/>
      </w:pPr>
      <w:r>
        <w:rPr>
          <w:color w:val="363636"/>
        </w:rPr>
        <w:t>（三</w:t>
      </w:r>
      <w:r>
        <w:rPr>
          <w:color w:val="363636"/>
          <w:spacing w:val="-60"/>
        </w:rPr>
        <w:t>）</w:t>
      </w:r>
      <w:r>
        <w:rPr>
          <w:color w:val="363636"/>
          <w:spacing w:val="-16"/>
        </w:rPr>
        <w:t>易于操作，精准效能。提高政策可操作性和精准性，加</w:t>
      </w:r>
      <w:r>
        <w:rPr>
          <w:color w:val="363636"/>
        </w:rPr>
        <w:t>强监督与控制，以绩效导向、结果导向强化资金管理。</w:t>
      </w:r>
    </w:p>
    <w:p>
      <w:pPr>
        <w:tabs>
          <w:tab w:val="left" w:pos="1965"/>
        </w:tabs>
        <w:spacing w:before="0" w:line="455" w:lineRule="exact"/>
        <w:ind w:left="760" w:right="0" w:firstLine="0"/>
        <w:jc w:val="left"/>
        <w:rPr>
          <w:sz w:val="30"/>
        </w:rPr>
      </w:pPr>
      <w:r>
        <w:rPr>
          <w:rFonts w:hint="eastAsia" w:ascii="Microsoft JhengHei" w:eastAsia="Microsoft JhengHei"/>
          <w:b/>
          <w:color w:val="363636"/>
          <w:sz w:val="30"/>
        </w:rPr>
        <w:t>第四条</w:t>
      </w:r>
      <w:r>
        <w:rPr>
          <w:rFonts w:hint="eastAsia" w:ascii="Microsoft JhengHei" w:eastAsia="Microsoft JhengHei"/>
          <w:b/>
          <w:color w:val="363636"/>
          <w:sz w:val="30"/>
        </w:rPr>
        <w:tab/>
      </w:r>
      <w:r>
        <w:rPr>
          <w:color w:val="363636"/>
          <w:sz w:val="30"/>
        </w:rPr>
        <w:t>部门的主要职责：</w:t>
      </w:r>
    </w:p>
    <w:p>
      <w:pPr>
        <w:pStyle w:val="3"/>
        <w:spacing w:before="171" w:line="388" w:lineRule="auto"/>
        <w:ind w:right="419" w:firstLine="640"/>
        <w:jc w:val="both"/>
      </w:pPr>
      <w:r>
        <w:rPr>
          <w:color w:val="363636"/>
          <w:spacing w:val="-9"/>
        </w:rPr>
        <w:t>财政部门主要负责资金的筹措与管理；审核批复同级人社部</w:t>
      </w:r>
      <w:r>
        <w:rPr>
          <w:color w:val="363636"/>
          <w:spacing w:val="-7"/>
        </w:rPr>
        <w:t>门编制的资金年度预决算，会同人社部门下达补助资金；按规定</w:t>
      </w:r>
      <w:r>
        <w:rPr>
          <w:color w:val="363636"/>
        </w:rPr>
        <w:t>拨付各项补贴补助资金；建立健全绩效评价机制。</w:t>
      </w:r>
    </w:p>
    <w:p>
      <w:pPr>
        <w:pStyle w:val="3"/>
        <w:spacing w:before="4" w:line="388" w:lineRule="auto"/>
        <w:ind w:right="264" w:firstLine="640"/>
      </w:pPr>
      <w:r>
        <w:rPr>
          <w:color w:val="363636"/>
          <w:spacing w:val="-7"/>
        </w:rPr>
        <w:t>人社部门主要负责编制资金年度预决算草案；参与资金的筹</w:t>
      </w:r>
      <w:r>
        <w:rPr>
          <w:color w:val="363636"/>
          <w:spacing w:val="-12"/>
        </w:rPr>
        <w:t xml:space="preserve">措与管理；提出资金分配方案和使用计划，配合财政部门下达补助资金；受理、审核各项补贴补助申请，公示、确认审核结果； </w:t>
      </w:r>
      <w:r>
        <w:rPr>
          <w:color w:val="363636"/>
          <w:spacing w:val="-16"/>
        </w:rPr>
        <w:t>管理保存各项补贴补助申报材料；配合财政部门实施绩效评价工作。</w:t>
      </w:r>
    </w:p>
    <w:p>
      <w:pPr>
        <w:pStyle w:val="2"/>
        <w:tabs>
          <w:tab w:val="left" w:pos="3971"/>
        </w:tabs>
        <w:spacing w:line="459" w:lineRule="exact"/>
        <w:ind w:left="2767"/>
      </w:pPr>
      <w:r>
        <w:rPr>
          <w:color w:val="363636"/>
        </w:rPr>
        <w:t>第二章</w:t>
      </w:r>
      <w:r>
        <w:rPr>
          <w:color w:val="363636"/>
        </w:rPr>
        <w:tab/>
      </w:r>
      <w:r>
        <w:rPr>
          <w:color w:val="363636"/>
        </w:rPr>
        <w:t>资金支出范围</w:t>
      </w:r>
    </w:p>
    <w:p>
      <w:pPr>
        <w:pStyle w:val="3"/>
        <w:tabs>
          <w:tab w:val="left" w:pos="1965"/>
        </w:tabs>
        <w:spacing w:before="73" w:line="314" w:lineRule="auto"/>
        <w:ind w:right="415" w:firstLine="640"/>
      </w:pPr>
      <w:r>
        <w:rPr>
          <w:rFonts w:hint="eastAsia" w:ascii="Microsoft JhengHei" w:eastAsia="Microsoft JhengHei"/>
          <w:b/>
          <w:color w:val="363636"/>
        </w:rPr>
        <w:t>第五条</w:t>
      </w:r>
      <w:r>
        <w:rPr>
          <w:rFonts w:hint="eastAsia" w:ascii="Microsoft JhengHei" w:eastAsia="Microsoft JhengHei"/>
          <w:b/>
          <w:color w:val="363636"/>
        </w:rPr>
        <w:tab/>
      </w:r>
      <w:r>
        <w:rPr>
          <w:color w:val="363636"/>
        </w:rPr>
        <w:t>就业补助资金分为对个人和单位的补贴</w:t>
      </w:r>
      <w:r>
        <w:rPr>
          <w:color w:val="363636"/>
          <w:spacing w:val="-137"/>
        </w:rPr>
        <w:t>、</w:t>
      </w:r>
      <w:r>
        <w:rPr>
          <w:color w:val="363636"/>
        </w:rPr>
        <w:t>公共就</w:t>
      </w:r>
      <w:r>
        <w:rPr>
          <w:color w:val="363636"/>
          <w:spacing w:val="-17"/>
        </w:rPr>
        <w:t>业</w:t>
      </w:r>
      <w:r>
        <w:rPr>
          <w:color w:val="363636"/>
        </w:rPr>
        <w:t>服务能力建设补助两大类。</w:t>
      </w:r>
    </w:p>
    <w:p>
      <w:pPr>
        <w:pStyle w:val="3"/>
        <w:spacing w:before="120" w:line="388" w:lineRule="auto"/>
        <w:ind w:right="415" w:firstLine="640"/>
        <w:jc w:val="both"/>
      </w:pPr>
      <w:r>
        <w:rPr>
          <w:color w:val="363636"/>
          <w:spacing w:val="-8"/>
        </w:rPr>
        <w:t>对个人和单位的补贴资金用于职业培训补贴、职业技能鉴定</w:t>
      </w:r>
      <w:r>
        <w:rPr>
          <w:color w:val="363636"/>
        </w:rPr>
        <w:t>补贴、社会保险补贴、岗位补贴(包括公益性岗位补贴和基层岗</w:t>
      </w:r>
      <w:r>
        <w:rPr>
          <w:color w:val="363636"/>
          <w:spacing w:val="-17"/>
        </w:rPr>
        <w:t>位补贴)、就业见习补贴、求职创业补贴、创业补贴等支出；公共</w:t>
      </w:r>
      <w:r>
        <w:rPr>
          <w:color w:val="363636"/>
          <w:spacing w:val="-6"/>
        </w:rPr>
        <w:t>就业服务能力建设补助资金用于就业创业服务补助、高技能人才</w:t>
      </w:r>
      <w:r>
        <w:rPr>
          <w:color w:val="363636"/>
        </w:rPr>
        <w:t>培养补助和其他支出等。</w:t>
      </w:r>
    </w:p>
    <w:p>
      <w:pPr>
        <w:pStyle w:val="3"/>
        <w:spacing w:before="7" w:line="388" w:lineRule="auto"/>
        <w:ind w:right="266" w:firstLine="640"/>
      </w:pPr>
      <w:r>
        <w:rPr>
          <w:color w:val="363636"/>
        </w:rPr>
        <w:t>同一项目就业补助资金补贴补助与失业保险待遇有重复的， 个人和单位不可重复享受。</w:t>
      </w:r>
    </w:p>
    <w:p>
      <w:pPr>
        <w:spacing w:after="0" w:line="388" w:lineRule="auto"/>
        <w:sectPr>
          <w:pgSz w:w="11910" w:h="16840"/>
          <w:pgMar w:top="1500" w:right="1380" w:bottom="280" w:left="1680" w:header="720" w:footer="720" w:gutter="0"/>
          <w:cols w:space="720" w:num="1"/>
        </w:sectPr>
      </w:pPr>
    </w:p>
    <w:p>
      <w:pPr>
        <w:pStyle w:val="3"/>
        <w:tabs>
          <w:tab w:val="left" w:pos="1965"/>
        </w:tabs>
        <w:spacing w:line="492" w:lineRule="exact"/>
        <w:ind w:left="760"/>
      </w:pPr>
      <w:r>
        <w:rPr>
          <w:rFonts w:hint="eastAsia" w:ascii="Microsoft JhengHei" w:eastAsia="Microsoft JhengHei"/>
          <w:b/>
          <w:color w:val="363636"/>
        </w:rPr>
        <w:t>第六条</w:t>
      </w:r>
      <w:r>
        <w:rPr>
          <w:rFonts w:hint="eastAsia" w:ascii="Microsoft JhengHei" w:eastAsia="Microsoft JhengHei"/>
          <w:b/>
          <w:color w:val="363636"/>
        </w:rPr>
        <w:tab/>
      </w:r>
      <w:r>
        <w:rPr>
          <w:color w:val="363636"/>
        </w:rPr>
        <w:t>职业培训补贴</w:t>
      </w:r>
      <w:r>
        <w:rPr>
          <w:color w:val="363636"/>
          <w:spacing w:val="-70"/>
        </w:rPr>
        <w:t>。</w:t>
      </w:r>
      <w:r>
        <w:rPr>
          <w:color w:val="363636"/>
        </w:rPr>
        <w:t>享受补贴的人员范围包括</w:t>
      </w:r>
      <w:r>
        <w:rPr>
          <w:color w:val="363636"/>
          <w:spacing w:val="-70"/>
        </w:rPr>
        <w:t>：</w:t>
      </w:r>
      <w:r>
        <w:rPr>
          <w:color w:val="363636"/>
        </w:rPr>
        <w:t>贫困家</w:t>
      </w:r>
    </w:p>
    <w:p>
      <w:pPr>
        <w:pStyle w:val="3"/>
        <w:spacing w:before="171" w:line="388" w:lineRule="auto"/>
        <w:ind w:right="264"/>
        <w:jc w:val="both"/>
      </w:pPr>
      <w:r>
        <w:rPr>
          <w:color w:val="363636"/>
          <w:spacing w:val="-11"/>
        </w:rPr>
        <w:t>庭子女</w:t>
      </w:r>
      <w:r>
        <w:rPr>
          <w:color w:val="363636"/>
        </w:rPr>
        <w:t>（建档立卡及享受低保家庭的适龄劳动者</w:t>
      </w:r>
      <w:r>
        <w:rPr>
          <w:color w:val="363636"/>
          <w:spacing w:val="-32"/>
        </w:rPr>
        <w:t>）</w:t>
      </w:r>
      <w:r>
        <w:rPr>
          <w:color w:val="363636"/>
          <w:spacing w:val="-7"/>
        </w:rPr>
        <w:t>、毕业学年高</w:t>
      </w:r>
      <w:r>
        <w:rPr>
          <w:color w:val="363636"/>
          <w:spacing w:val="-18"/>
        </w:rPr>
        <w:t>校毕业生</w:t>
      </w:r>
      <w:r>
        <w:rPr>
          <w:color w:val="363636"/>
        </w:rPr>
        <w:t>（</w:t>
      </w:r>
      <w:r>
        <w:rPr>
          <w:color w:val="363636"/>
          <w:spacing w:val="-5"/>
        </w:rPr>
        <w:t>含技师学院高级工班、预备技师班和特殊教育院校职</w:t>
      </w:r>
      <w:r>
        <w:rPr>
          <w:color w:val="363636"/>
          <w:spacing w:val="-18"/>
        </w:rPr>
        <w:t>业教育类毕业生，下同</w:t>
      </w:r>
      <w:r>
        <w:rPr>
          <w:color w:val="363636"/>
          <w:spacing w:val="-130"/>
        </w:rPr>
        <w:t>）</w:t>
      </w:r>
      <w:r>
        <w:rPr>
          <w:color w:val="363636"/>
          <w:spacing w:val="-12"/>
        </w:rPr>
        <w:t>、城乡未继续升学的应届初高中毕业生、</w:t>
      </w:r>
      <w:r>
        <w:rPr>
          <w:color w:val="363636"/>
          <w:spacing w:val="-15"/>
        </w:rPr>
        <w:t>农村转移就业劳动者</w:t>
      </w:r>
      <w:r>
        <w:rPr>
          <w:color w:val="363636"/>
        </w:rPr>
        <w:t>（含建档立卡的适龄贫困劳动者</w:t>
      </w:r>
      <w:r>
        <w:rPr>
          <w:color w:val="363636"/>
          <w:spacing w:val="-32"/>
        </w:rPr>
        <w:t>）</w:t>
      </w:r>
      <w:r>
        <w:rPr>
          <w:color w:val="363636"/>
          <w:spacing w:val="-9"/>
        </w:rPr>
        <w:t>、城镇登记失业人员（以下简称五类人员），以及符合条件的企业职工。</w:t>
      </w:r>
    </w:p>
    <w:p>
      <w:pPr>
        <w:pStyle w:val="3"/>
        <w:spacing w:before="7" w:line="388" w:lineRule="auto"/>
        <w:ind w:right="264" w:firstLine="451"/>
      </w:pPr>
      <w:r>
        <w:rPr>
          <w:color w:val="363636"/>
        </w:rPr>
        <w:t>（一）五类人员就业技能培训和创业培训（含网络电商创业</w:t>
      </w:r>
      <w:r>
        <w:rPr>
          <w:color w:val="363636"/>
          <w:spacing w:val="-5"/>
        </w:rPr>
        <w:t>培训，下同</w:t>
      </w:r>
      <w:r>
        <w:rPr>
          <w:color w:val="363636"/>
          <w:spacing w:val="-22"/>
        </w:rPr>
        <w:t>）</w:t>
      </w:r>
      <w:r>
        <w:rPr>
          <w:color w:val="363636"/>
          <w:spacing w:val="-6"/>
        </w:rPr>
        <w:t>。五类人员可参加就业技能培训或创业培训。普通</w:t>
      </w:r>
      <w:r>
        <w:rPr>
          <w:color w:val="363636"/>
          <w:spacing w:val="-22"/>
        </w:rPr>
        <w:t>高校、职业学校、技工院校在校学生，在校期间可参加创业培训。培训后取得职业资格证（或职业技能等级证、专项职业能力证、培训合格证，下同）的，给予职业培训补贴。</w:t>
      </w:r>
    </w:p>
    <w:p>
      <w:pPr>
        <w:pStyle w:val="3"/>
        <w:spacing w:before="6" w:line="388" w:lineRule="auto"/>
        <w:ind w:right="266" w:firstLine="640"/>
      </w:pPr>
      <w:r>
        <w:rPr>
          <w:color w:val="363636"/>
          <w:spacing w:val="-1"/>
        </w:rPr>
        <w:t xml:space="preserve">城乡未继续升学的应届初高中毕业生参加劳动预备制培训， </w:t>
      </w:r>
      <w:r>
        <w:rPr>
          <w:color w:val="363636"/>
          <w:spacing w:val="-5"/>
        </w:rPr>
        <w:t>对垫付劳动预备制培训补贴的培训机构，给予职业培训补贴。其</w:t>
      </w:r>
      <w:r>
        <w:rPr>
          <w:color w:val="363636"/>
          <w:spacing w:val="-9"/>
        </w:rPr>
        <w:t>中农村学员和城市低保家庭学员参加劳动预备制培训的，同时给予生活费补贴。</w:t>
      </w:r>
    </w:p>
    <w:p>
      <w:pPr>
        <w:pStyle w:val="3"/>
        <w:spacing w:before="5" w:line="388" w:lineRule="auto"/>
        <w:ind w:right="410" w:firstLine="451"/>
      </w:pPr>
      <w:r>
        <w:rPr>
          <w:color w:val="363636"/>
        </w:rPr>
        <w:t>（二）符合条件的企业职工岗位技能培训。对企业新录用的</w:t>
      </w:r>
      <w:r>
        <w:rPr>
          <w:color w:val="363636"/>
          <w:spacing w:val="-14"/>
        </w:rPr>
        <w:t xml:space="preserve">五类人员，与企业签订 </w:t>
      </w:r>
      <w:r>
        <w:rPr>
          <w:color w:val="363636"/>
        </w:rPr>
        <w:t>1</w:t>
      </w:r>
      <w:r>
        <w:rPr>
          <w:color w:val="363636"/>
          <w:spacing w:val="-12"/>
        </w:rPr>
        <w:t xml:space="preserve"> 年以上期限劳动合同、并于签订劳动合</w:t>
      </w:r>
    </w:p>
    <w:p>
      <w:pPr>
        <w:pStyle w:val="3"/>
        <w:spacing w:before="3" w:line="388" w:lineRule="auto"/>
        <w:ind w:right="415"/>
        <w:jc w:val="both"/>
      </w:pPr>
      <w:r>
        <w:rPr>
          <w:color w:val="363636"/>
          <w:spacing w:val="4"/>
        </w:rPr>
        <w:t xml:space="preserve">同之日起 </w:t>
      </w:r>
      <w:r>
        <w:rPr>
          <w:color w:val="363636"/>
        </w:rPr>
        <w:t>1 年内参加由企业依托所属培训机构或政府认定的培</w:t>
      </w:r>
      <w:r>
        <w:rPr>
          <w:color w:val="363636"/>
          <w:spacing w:val="-7"/>
        </w:rPr>
        <w:t>训机构开展岗位技能培训的，在取得职业资格证后，给予职工个</w:t>
      </w:r>
      <w:r>
        <w:rPr>
          <w:color w:val="363636"/>
          <w:spacing w:val="-10"/>
        </w:rPr>
        <w:t>人或企业职业培训补贴。对按国家及我省有关规定参加企业新型</w:t>
      </w:r>
      <w:r>
        <w:rPr>
          <w:color w:val="363636"/>
          <w:spacing w:val="-11"/>
        </w:rPr>
        <w:t>学徒制培训、技师培训的企业在职职工，培训后取得职业资格证</w:t>
      </w:r>
      <w:r>
        <w:rPr>
          <w:color w:val="363636"/>
        </w:rPr>
        <w:t>的，给予职工个人或企业职业培训补贴。</w:t>
      </w:r>
    </w:p>
    <w:p>
      <w:pPr>
        <w:spacing w:after="0" w:line="388" w:lineRule="auto"/>
        <w:jc w:val="both"/>
        <w:sectPr>
          <w:pgSz w:w="11910" w:h="16840"/>
          <w:pgMar w:top="1500" w:right="1380" w:bottom="280" w:left="1680" w:header="720" w:footer="720" w:gutter="0"/>
          <w:cols w:space="720" w:num="1"/>
        </w:sectPr>
      </w:pPr>
    </w:p>
    <w:p>
      <w:pPr>
        <w:pStyle w:val="3"/>
        <w:spacing w:before="39" w:line="388" w:lineRule="auto"/>
        <w:ind w:right="415" w:firstLine="640"/>
        <w:jc w:val="both"/>
      </w:pPr>
      <w:r>
        <w:rPr>
          <w:color w:val="363636"/>
        </w:rPr>
        <w:t>（三</w:t>
      </w:r>
      <w:r>
        <w:rPr>
          <w:color w:val="363636"/>
          <w:spacing w:val="-46"/>
        </w:rPr>
        <w:t>）</w:t>
      </w:r>
      <w:r>
        <w:rPr>
          <w:color w:val="363636"/>
          <w:spacing w:val="-8"/>
        </w:rPr>
        <w:t>符合条件人员项目制培训。各地人社、财政部门可通</w:t>
      </w:r>
      <w:r>
        <w:rPr>
          <w:color w:val="363636"/>
          <w:spacing w:val="-11"/>
        </w:rPr>
        <w:t>过项目制方式，向政府认定的培训机构整建制购买就业技能培训</w:t>
      </w:r>
      <w:r>
        <w:rPr>
          <w:color w:val="363636"/>
          <w:spacing w:val="-9"/>
        </w:rPr>
        <w:t>或创业培训项目，为化解钢铁、煤炭、煤电、火电、水泥、平板</w:t>
      </w:r>
      <w:r>
        <w:rPr>
          <w:color w:val="363636"/>
          <w:spacing w:val="-10"/>
        </w:rPr>
        <w:t>玻璃、电焊铝等行业过剩产能企业及处置“僵尸企业”分流安置</w:t>
      </w:r>
      <w:r>
        <w:rPr>
          <w:color w:val="363636"/>
          <w:spacing w:val="-16"/>
        </w:rPr>
        <w:t>人员</w:t>
      </w:r>
      <w:r>
        <w:rPr>
          <w:color w:val="363636"/>
        </w:rPr>
        <w:t>（以下简称去产能分流安置人员</w:t>
      </w:r>
      <w:r>
        <w:rPr>
          <w:color w:val="363636"/>
          <w:spacing w:val="-32"/>
        </w:rPr>
        <w:t>）</w:t>
      </w:r>
      <w:r>
        <w:rPr>
          <w:color w:val="363636"/>
          <w:spacing w:val="-7"/>
        </w:rPr>
        <w:t>、建档立卡贫困劳动力免</w:t>
      </w:r>
      <w:r>
        <w:rPr>
          <w:color w:val="363636"/>
          <w:spacing w:val="-8"/>
        </w:rPr>
        <w:t>费提供就业技能培训或创业培训。对承担项目制培训任务的培训</w:t>
      </w:r>
      <w:r>
        <w:rPr>
          <w:color w:val="363636"/>
        </w:rPr>
        <w:t>机构，给予职业培训补贴。</w:t>
      </w:r>
    </w:p>
    <w:p>
      <w:pPr>
        <w:pStyle w:val="3"/>
        <w:tabs>
          <w:tab w:val="left" w:pos="1965"/>
        </w:tabs>
        <w:spacing w:line="462" w:lineRule="exact"/>
        <w:ind w:left="760"/>
      </w:pPr>
      <w:r>
        <w:rPr>
          <w:rFonts w:hint="eastAsia" w:ascii="Microsoft JhengHei" w:eastAsia="Microsoft JhengHei"/>
          <w:b/>
          <w:color w:val="363636"/>
        </w:rPr>
        <w:t>第七条</w:t>
      </w:r>
      <w:r>
        <w:rPr>
          <w:rFonts w:hint="eastAsia" w:ascii="Microsoft JhengHei" w:eastAsia="Microsoft JhengHei"/>
          <w:b/>
          <w:color w:val="363636"/>
        </w:rPr>
        <w:tab/>
      </w:r>
      <w:r>
        <w:rPr>
          <w:color w:val="363636"/>
        </w:rPr>
        <w:t>职业技能鉴定补贴</w:t>
      </w:r>
      <w:r>
        <w:rPr>
          <w:color w:val="363636"/>
          <w:spacing w:val="-137"/>
        </w:rPr>
        <w:t>。</w:t>
      </w:r>
      <w:r>
        <w:rPr>
          <w:color w:val="363636"/>
        </w:rPr>
        <w:t>对通过初次职业技能鉴定并取</w:t>
      </w:r>
    </w:p>
    <w:p>
      <w:pPr>
        <w:pStyle w:val="3"/>
        <w:spacing w:before="171" w:line="388" w:lineRule="auto"/>
        <w:ind w:right="419"/>
      </w:pPr>
      <w:r>
        <w:rPr>
          <w:color w:val="363636"/>
          <w:spacing w:val="-6"/>
        </w:rPr>
        <w:t>得职业资格证</w:t>
      </w:r>
      <w:r>
        <w:rPr>
          <w:color w:val="363636"/>
        </w:rPr>
        <w:t>（不含培训合格证</w:t>
      </w:r>
      <w:r>
        <w:rPr>
          <w:color w:val="363636"/>
          <w:spacing w:val="-32"/>
        </w:rPr>
        <w:t>）</w:t>
      </w:r>
      <w:r>
        <w:rPr>
          <w:color w:val="363636"/>
          <w:spacing w:val="-7"/>
        </w:rPr>
        <w:t>的五类人员，给予职业技能鉴</w:t>
      </w:r>
      <w:r>
        <w:rPr>
          <w:color w:val="363636"/>
        </w:rPr>
        <w:t>定补贴。</w:t>
      </w:r>
    </w:p>
    <w:p>
      <w:pPr>
        <w:pStyle w:val="3"/>
        <w:tabs>
          <w:tab w:val="left" w:pos="1965"/>
        </w:tabs>
        <w:spacing w:line="455" w:lineRule="exact"/>
        <w:ind w:left="760"/>
      </w:pPr>
      <w:r>
        <w:rPr>
          <w:rFonts w:hint="eastAsia" w:ascii="Microsoft JhengHei" w:eastAsia="Microsoft JhengHei"/>
          <w:b/>
          <w:color w:val="363636"/>
        </w:rPr>
        <w:t>第八条</w:t>
      </w:r>
      <w:r>
        <w:rPr>
          <w:rFonts w:hint="eastAsia" w:ascii="Microsoft JhengHei" w:eastAsia="Microsoft JhengHei"/>
          <w:b/>
          <w:color w:val="363636"/>
        </w:rPr>
        <w:tab/>
      </w:r>
      <w:r>
        <w:rPr>
          <w:color w:val="363636"/>
        </w:rPr>
        <w:t>社会保险补贴</w:t>
      </w:r>
      <w:r>
        <w:rPr>
          <w:color w:val="363636"/>
          <w:spacing w:val="-70"/>
        </w:rPr>
        <w:t>。</w:t>
      </w:r>
      <w:r>
        <w:rPr>
          <w:color w:val="363636"/>
        </w:rPr>
        <w:t>享受补贴的人员范围包括符</w:t>
      </w:r>
      <w:r>
        <w:rPr>
          <w:color w:val="363636"/>
          <w:spacing w:val="-70"/>
        </w:rPr>
        <w:t>合</w:t>
      </w:r>
      <w:r>
        <w:rPr>
          <w:color w:val="363636"/>
        </w:rPr>
        <w:t>《河</w:t>
      </w:r>
    </w:p>
    <w:p>
      <w:pPr>
        <w:pStyle w:val="3"/>
        <w:spacing w:before="172"/>
      </w:pPr>
      <w:r>
        <w:rPr>
          <w:color w:val="363636"/>
        </w:rPr>
        <w:t>南省就业促进条例》规定的就业困难人员和高校毕业生。</w:t>
      </w:r>
    </w:p>
    <w:p>
      <w:pPr>
        <w:pStyle w:val="3"/>
        <w:spacing w:before="239" w:line="388" w:lineRule="auto"/>
        <w:ind w:right="419" w:firstLine="640"/>
        <w:jc w:val="both"/>
      </w:pPr>
      <w:r>
        <w:rPr>
          <w:color w:val="363636"/>
        </w:rPr>
        <w:t>（一</w:t>
      </w:r>
      <w:r>
        <w:rPr>
          <w:color w:val="363636"/>
          <w:spacing w:val="-68"/>
        </w:rPr>
        <w:t>）</w:t>
      </w:r>
      <w:r>
        <w:rPr>
          <w:color w:val="363636"/>
          <w:spacing w:val="-7"/>
        </w:rPr>
        <w:t>就业困难人员社会保险补贴。对招用就业困难人员并</w:t>
      </w:r>
      <w:r>
        <w:rPr>
          <w:color w:val="363636"/>
          <w:spacing w:val="-10"/>
        </w:rPr>
        <w:t>缴纳社会保险费的单位，以及通过公益性岗位安置就业困难人员</w:t>
      </w:r>
      <w:r>
        <w:rPr>
          <w:color w:val="363636"/>
          <w:spacing w:val="-9"/>
        </w:rPr>
        <w:t>并缴纳社会保险费的单位，按其为就业困难人员实际缴纳的社会</w:t>
      </w:r>
      <w:r>
        <w:rPr>
          <w:color w:val="363636"/>
          <w:spacing w:val="-12"/>
        </w:rPr>
        <w:t>保险费，给予社会保险补贴。对就业困难人员灵活就业后缴纳的</w:t>
      </w:r>
      <w:r>
        <w:rPr>
          <w:color w:val="363636"/>
        </w:rPr>
        <w:t>社会保险费，给予社会保险补贴。</w:t>
      </w:r>
    </w:p>
    <w:p>
      <w:pPr>
        <w:pStyle w:val="3"/>
        <w:spacing w:before="7"/>
        <w:ind w:left="760"/>
      </w:pPr>
      <w:r>
        <w:rPr>
          <w:color w:val="363636"/>
        </w:rPr>
        <w:t>就业困难人员社会保险补贴期限，除对距法定退休年龄不足</w:t>
      </w:r>
    </w:p>
    <w:p>
      <w:pPr>
        <w:pStyle w:val="3"/>
        <w:spacing w:before="239" w:line="388" w:lineRule="auto"/>
        <w:ind w:right="418"/>
      </w:pPr>
      <w:r>
        <w:rPr>
          <w:color w:val="363636"/>
        </w:rPr>
        <w:t>5</w:t>
      </w:r>
      <w:r>
        <w:rPr>
          <w:color w:val="363636"/>
          <w:spacing w:val="-14"/>
        </w:rPr>
        <w:t xml:space="preserve"> 年的可延长至退休外，其余人员最长不超过 </w:t>
      </w:r>
      <w:r>
        <w:rPr>
          <w:color w:val="363636"/>
        </w:rPr>
        <w:t>3</w:t>
      </w:r>
      <w:r>
        <w:rPr>
          <w:color w:val="363636"/>
          <w:spacing w:val="-44"/>
        </w:rPr>
        <w:t xml:space="preserve"> 年</w:t>
      </w:r>
      <w:r>
        <w:rPr>
          <w:color w:val="363636"/>
        </w:rPr>
        <w:t>（</w:t>
      </w:r>
      <w:r>
        <w:rPr>
          <w:color w:val="363636"/>
          <w:spacing w:val="-4"/>
        </w:rPr>
        <w:t>以初次核定</w:t>
      </w:r>
      <w:r>
        <w:rPr>
          <w:color w:val="363636"/>
        </w:rPr>
        <w:t>其享受社会保险补贴时年龄为准）。</w:t>
      </w:r>
    </w:p>
    <w:p>
      <w:pPr>
        <w:spacing w:after="0" w:line="388" w:lineRule="auto"/>
        <w:sectPr>
          <w:pgSz w:w="11910" w:h="16840"/>
          <w:pgMar w:top="1500" w:right="1380" w:bottom="280" w:left="1680" w:header="720" w:footer="720" w:gutter="0"/>
          <w:cols w:space="720" w:num="1"/>
        </w:sectPr>
      </w:pPr>
    </w:p>
    <w:p>
      <w:pPr>
        <w:pStyle w:val="3"/>
        <w:spacing w:before="39" w:line="388" w:lineRule="auto"/>
        <w:ind w:right="419" w:firstLine="640"/>
      </w:pPr>
      <w:r>
        <w:rPr>
          <w:color w:val="363636"/>
        </w:rPr>
        <w:t>（二</w:t>
      </w:r>
      <w:r>
        <w:rPr>
          <w:color w:val="363636"/>
          <w:spacing w:val="-68"/>
        </w:rPr>
        <w:t>）</w:t>
      </w:r>
      <w:r>
        <w:rPr>
          <w:color w:val="363636"/>
          <w:spacing w:val="-7"/>
        </w:rPr>
        <w:t>高校毕业生社会保险补贴。对招用毕业年度或登记失</w:t>
      </w:r>
      <w:r>
        <w:rPr>
          <w:color w:val="363636"/>
          <w:spacing w:val="-15"/>
        </w:rPr>
        <w:t xml:space="preserve">业的高校毕业生，与之签订 </w:t>
      </w:r>
      <w:r>
        <w:rPr>
          <w:color w:val="363636"/>
        </w:rPr>
        <w:t>1</w:t>
      </w:r>
      <w:r>
        <w:rPr>
          <w:color w:val="363636"/>
          <w:spacing w:val="-10"/>
        </w:rPr>
        <w:t xml:space="preserve"> 年以上劳动合同并为其缴纳社会保</w:t>
      </w:r>
    </w:p>
    <w:p>
      <w:pPr>
        <w:pStyle w:val="3"/>
        <w:spacing w:before="3"/>
        <w:ind w:left="119"/>
      </w:pPr>
      <w:r>
        <w:rPr>
          <w:color w:val="363636"/>
        </w:rPr>
        <w:t>险费的小微企业，给予最长 1 年的社会保险补贴。</w:t>
      </w:r>
    </w:p>
    <w:p>
      <w:pPr>
        <w:pStyle w:val="3"/>
        <w:spacing w:before="239"/>
        <w:ind w:left="760"/>
      </w:pPr>
      <w:r>
        <w:rPr>
          <w:color w:val="363636"/>
        </w:rPr>
        <w:t>对通过政府购买基层公共管理和社会服务岗位（ 以下简称</w:t>
      </w:r>
    </w:p>
    <w:p>
      <w:pPr>
        <w:pStyle w:val="3"/>
        <w:spacing w:before="240" w:line="388" w:lineRule="auto"/>
        <w:ind w:right="264"/>
      </w:pPr>
      <w:r>
        <w:rPr>
          <w:color w:val="363636"/>
          <w:spacing w:val="-8"/>
        </w:rPr>
        <w:t>“政府购岗”</w:t>
      </w:r>
      <w:r>
        <w:rPr>
          <w:color w:val="363636"/>
          <w:spacing w:val="-47"/>
        </w:rPr>
        <w:t>）</w:t>
      </w:r>
      <w:r>
        <w:rPr>
          <w:color w:val="363636"/>
          <w:spacing w:val="-7"/>
        </w:rPr>
        <w:t xml:space="preserve">计划招聘毕业年度和毕业 </w:t>
      </w:r>
      <w:r>
        <w:rPr>
          <w:color w:val="363636"/>
        </w:rPr>
        <w:t>2</w:t>
      </w:r>
      <w:r>
        <w:rPr>
          <w:color w:val="363636"/>
          <w:spacing w:val="-9"/>
        </w:rPr>
        <w:t xml:space="preserve"> 年内未就业的高校毕业生就业，并为其缴纳社会保险费的单位，给予社会保险补贴。</w:t>
      </w:r>
    </w:p>
    <w:p>
      <w:pPr>
        <w:pStyle w:val="3"/>
        <w:spacing w:before="2"/>
        <w:ind w:left="760"/>
      </w:pPr>
      <w:r>
        <w:rPr>
          <w:color w:val="363636"/>
        </w:rPr>
        <w:t>对离校 1 年内未就业的高校毕业生灵活就业后缴纳的社会</w:t>
      </w:r>
    </w:p>
    <w:p>
      <w:pPr>
        <w:pStyle w:val="3"/>
        <w:spacing w:before="240"/>
      </w:pPr>
      <w:r>
        <w:rPr>
          <w:color w:val="363636"/>
        </w:rPr>
        <w:t>保险费，给予社会保险补贴，补贴期限最长不超过 2 年。</w:t>
      </w:r>
    </w:p>
    <w:p>
      <w:pPr>
        <w:pStyle w:val="3"/>
        <w:tabs>
          <w:tab w:val="left" w:pos="1967"/>
        </w:tabs>
        <w:spacing w:before="141" w:line="314" w:lineRule="auto"/>
        <w:ind w:left="760" w:right="266"/>
      </w:pPr>
      <w:r>
        <w:rPr>
          <w:rFonts w:hint="eastAsia" w:ascii="Microsoft JhengHei" w:eastAsia="Microsoft JhengHei"/>
          <w:b/>
          <w:color w:val="363636"/>
        </w:rPr>
        <w:t>第九条</w:t>
      </w:r>
      <w:r>
        <w:rPr>
          <w:rFonts w:hint="eastAsia" w:ascii="Microsoft JhengHei" w:eastAsia="Microsoft JhengHei"/>
          <w:b/>
          <w:color w:val="363636"/>
        </w:rPr>
        <w:tab/>
      </w:r>
      <w:r>
        <w:rPr>
          <w:color w:val="363636"/>
        </w:rPr>
        <w:t>岗位补贴。包括公益性岗位补贴和基层岗位补贴</w:t>
      </w:r>
      <w:r>
        <w:rPr>
          <w:color w:val="363636"/>
          <w:spacing w:val="-15"/>
        </w:rPr>
        <w:t>。</w:t>
      </w:r>
      <w:r>
        <w:rPr>
          <w:color w:val="363636"/>
        </w:rPr>
        <w:t>享受公益性岗位补贴的人员范围为就业困难人员</w:t>
      </w:r>
      <w:r>
        <w:rPr>
          <w:color w:val="363636"/>
          <w:spacing w:val="-135"/>
        </w:rPr>
        <w:t>，</w:t>
      </w:r>
      <w:r>
        <w:rPr>
          <w:color w:val="363636"/>
        </w:rPr>
        <w:t>重点是大</w:t>
      </w:r>
    </w:p>
    <w:p>
      <w:pPr>
        <w:pStyle w:val="3"/>
        <w:spacing w:before="120" w:line="388" w:lineRule="auto"/>
        <w:ind w:left="119" w:right="419"/>
        <w:jc w:val="both"/>
      </w:pPr>
      <w:r>
        <w:rPr>
          <w:color w:val="363636"/>
          <w:spacing w:val="-10"/>
        </w:rPr>
        <w:t>龄失业人员、长期失业人员和零就业家庭人员。对公益性岗位安</w:t>
      </w:r>
      <w:r>
        <w:rPr>
          <w:color w:val="363636"/>
          <w:spacing w:val="-7"/>
        </w:rPr>
        <w:t>置的就业困难人员给予公益性岗位补贴，补贴期限除对距法定退</w:t>
      </w:r>
      <w:r>
        <w:rPr>
          <w:color w:val="363636"/>
          <w:spacing w:val="-4"/>
        </w:rPr>
        <w:t xml:space="preserve">休年龄不足 </w:t>
      </w:r>
      <w:r>
        <w:rPr>
          <w:color w:val="363636"/>
        </w:rPr>
        <w:t>5</w:t>
      </w:r>
      <w:r>
        <w:rPr>
          <w:color w:val="363636"/>
          <w:spacing w:val="-6"/>
        </w:rPr>
        <w:t xml:space="preserve"> 年的可延长至退休外，其他人员最长不超过 </w:t>
      </w:r>
      <w:r>
        <w:rPr>
          <w:color w:val="363636"/>
        </w:rPr>
        <w:t>3</w:t>
      </w:r>
      <w:r>
        <w:rPr>
          <w:color w:val="363636"/>
          <w:spacing w:val="-21"/>
        </w:rPr>
        <w:t xml:space="preserve"> 年</w:t>
      </w:r>
    </w:p>
    <w:p>
      <w:pPr>
        <w:pStyle w:val="3"/>
        <w:spacing w:before="4"/>
      </w:pPr>
      <w:r>
        <w:rPr>
          <w:color w:val="363636"/>
        </w:rPr>
        <w:t>（以初次核定其享受公益性岗位补贴时年龄为准）。</w:t>
      </w:r>
    </w:p>
    <w:p>
      <w:pPr>
        <w:pStyle w:val="3"/>
        <w:spacing w:before="240" w:line="388" w:lineRule="auto"/>
        <w:ind w:right="419" w:firstLine="640"/>
        <w:jc w:val="both"/>
      </w:pPr>
      <w:r>
        <w:rPr>
          <w:color w:val="363636"/>
          <w:spacing w:val="-9"/>
        </w:rPr>
        <w:t xml:space="preserve">享受基层岗位补贴的人员范围为通过“政府购岗”计划聘用的毕业年度和毕业 </w:t>
      </w:r>
      <w:r>
        <w:rPr>
          <w:color w:val="363636"/>
        </w:rPr>
        <w:t>2</w:t>
      </w:r>
      <w:r>
        <w:rPr>
          <w:color w:val="363636"/>
          <w:spacing w:val="-15"/>
        </w:rPr>
        <w:t xml:space="preserve"> 年内未就业高校毕业生。对基层岗位聘用的</w:t>
      </w:r>
      <w:r>
        <w:rPr>
          <w:color w:val="363636"/>
        </w:rPr>
        <w:t>高校毕业生给予基层岗位补贴。</w:t>
      </w:r>
    </w:p>
    <w:p>
      <w:pPr>
        <w:pStyle w:val="3"/>
        <w:tabs>
          <w:tab w:val="left" w:pos="1965"/>
        </w:tabs>
        <w:spacing w:line="457" w:lineRule="exact"/>
        <w:ind w:left="760"/>
      </w:pPr>
      <w:r>
        <w:rPr>
          <w:rFonts w:hint="eastAsia" w:ascii="Microsoft JhengHei" w:eastAsia="Microsoft JhengHei"/>
          <w:b/>
          <w:color w:val="363636"/>
        </w:rPr>
        <w:t>第十条</w:t>
      </w:r>
      <w:r>
        <w:rPr>
          <w:rFonts w:hint="eastAsia" w:ascii="Microsoft JhengHei" w:eastAsia="Microsoft JhengHei"/>
          <w:b/>
          <w:color w:val="363636"/>
        </w:rPr>
        <w:tab/>
      </w:r>
      <w:r>
        <w:rPr>
          <w:color w:val="363636"/>
        </w:rPr>
        <w:t>就业见习补贴</w:t>
      </w:r>
      <w:r>
        <w:rPr>
          <w:color w:val="363636"/>
          <w:spacing w:val="-137"/>
        </w:rPr>
        <w:t>。</w:t>
      </w:r>
      <w:r>
        <w:rPr>
          <w:color w:val="363636"/>
        </w:rPr>
        <w:t>享受补贴的人员范围为离校</w:t>
      </w:r>
      <w:r>
        <w:rPr>
          <w:color w:val="363636"/>
          <w:spacing w:val="-74"/>
        </w:rPr>
        <w:t xml:space="preserve"> </w:t>
      </w:r>
      <w:r>
        <w:rPr>
          <w:color w:val="363636"/>
        </w:rPr>
        <w:t>2</w:t>
      </w:r>
      <w:r>
        <w:rPr>
          <w:color w:val="363636"/>
          <w:spacing w:val="-77"/>
        </w:rPr>
        <w:t xml:space="preserve"> </w:t>
      </w:r>
      <w:r>
        <w:rPr>
          <w:color w:val="363636"/>
        </w:rPr>
        <w:t>年内</w:t>
      </w:r>
    </w:p>
    <w:p>
      <w:pPr>
        <w:pStyle w:val="3"/>
        <w:spacing w:before="72" w:line="321" w:lineRule="auto"/>
        <w:ind w:left="119" w:right="115"/>
      </w:pPr>
      <w:r>
        <w:rPr>
          <w:color w:val="363636"/>
        </w:rPr>
        <w:t>未就业的高校毕业生</w:t>
      </w:r>
      <w:r>
        <w:rPr>
          <w:rFonts w:hint="eastAsia" w:ascii="Microsoft JhengHei" w:eastAsia="Microsoft JhengHei"/>
          <w:b/>
          <w:color w:val="363636"/>
          <w:spacing w:val="-94"/>
        </w:rPr>
        <w:t>，</w:t>
      </w:r>
      <w:r>
        <w:rPr>
          <w:color w:val="363636"/>
          <w:spacing w:val="-15"/>
        </w:rPr>
        <w:t xml:space="preserve">以及离校 </w:t>
      </w:r>
      <w:r>
        <w:rPr>
          <w:color w:val="363636"/>
        </w:rPr>
        <w:t>2</w:t>
      </w:r>
      <w:r>
        <w:rPr>
          <w:color w:val="363636"/>
          <w:spacing w:val="-10"/>
        </w:rPr>
        <w:t xml:space="preserve"> 年内未就业的中专中职毕业生。</w:t>
      </w:r>
      <w:r>
        <w:rPr>
          <w:color w:val="363636"/>
          <w:spacing w:val="7"/>
        </w:rPr>
        <w:t xml:space="preserve">对吸纳上述人员参加就业见习并发放见习期间基本生活费的见 </w:t>
      </w:r>
      <w:r>
        <w:rPr>
          <w:color w:val="363636"/>
          <w:spacing w:val="-7"/>
        </w:rPr>
        <w:t>习单位，给予就业见习补贴</w:t>
      </w:r>
      <w:r>
        <w:rPr>
          <w:rFonts w:hint="eastAsia" w:ascii="Microsoft JhengHei" w:eastAsia="Microsoft JhengHei"/>
          <w:b/>
          <w:color w:val="363636"/>
          <w:spacing w:val="-46"/>
        </w:rPr>
        <w:t>，</w:t>
      </w:r>
      <w:r>
        <w:rPr>
          <w:color w:val="363636"/>
        </w:rPr>
        <w:t>用于见习单位支付见习人员见习期</w:t>
      </w:r>
    </w:p>
    <w:p>
      <w:pPr>
        <w:spacing w:after="0" w:line="321" w:lineRule="auto"/>
        <w:sectPr>
          <w:pgSz w:w="11910" w:h="16840"/>
          <w:pgMar w:top="1500" w:right="1380" w:bottom="280" w:left="1680" w:header="720" w:footer="720" w:gutter="0"/>
          <w:cols w:space="720" w:num="1"/>
        </w:sectPr>
      </w:pPr>
    </w:p>
    <w:p>
      <w:pPr>
        <w:pStyle w:val="3"/>
        <w:spacing w:before="39" w:line="388" w:lineRule="auto"/>
        <w:ind w:right="419"/>
      </w:pPr>
      <w:r>
        <w:rPr>
          <w:color w:val="363636"/>
          <w:spacing w:val="-11"/>
        </w:rPr>
        <w:t>间基本生活补助、为见习人员办理人身意外伤害保险以及对见习</w:t>
      </w:r>
      <w:r>
        <w:rPr>
          <w:color w:val="363636"/>
          <w:spacing w:val="-4"/>
        </w:rPr>
        <w:t xml:space="preserve">人员的指导管理费用。补贴期限最长不超过 </w:t>
      </w:r>
      <w:r>
        <w:rPr>
          <w:color w:val="363636"/>
        </w:rPr>
        <w:t>12</w:t>
      </w:r>
      <w:r>
        <w:rPr>
          <w:color w:val="363636"/>
          <w:spacing w:val="-20"/>
        </w:rPr>
        <w:t xml:space="preserve"> 个月。</w:t>
      </w:r>
    </w:p>
    <w:p>
      <w:pPr>
        <w:pStyle w:val="3"/>
        <w:tabs>
          <w:tab w:val="left" w:pos="2265"/>
        </w:tabs>
        <w:spacing w:line="455" w:lineRule="exact"/>
        <w:ind w:left="760"/>
      </w:pPr>
      <w:r>
        <w:rPr>
          <w:rFonts w:hint="eastAsia" w:ascii="Microsoft JhengHei" w:eastAsia="Microsoft JhengHei"/>
          <w:b/>
          <w:color w:val="363636"/>
        </w:rPr>
        <w:t>第十一条</w:t>
      </w:r>
      <w:r>
        <w:rPr>
          <w:rFonts w:hint="eastAsia" w:ascii="Microsoft JhengHei" w:eastAsia="Microsoft JhengHei"/>
          <w:b/>
          <w:color w:val="363636"/>
        </w:rPr>
        <w:tab/>
      </w:r>
      <w:r>
        <w:rPr>
          <w:color w:val="363636"/>
        </w:rPr>
        <w:t>求职创业补贴</w:t>
      </w:r>
      <w:r>
        <w:rPr>
          <w:color w:val="363636"/>
          <w:spacing w:val="-140"/>
        </w:rPr>
        <w:t>。</w:t>
      </w:r>
      <w:r>
        <w:rPr>
          <w:color w:val="363636"/>
        </w:rPr>
        <w:t>对在毕业年度有就业创业意愿并</w:t>
      </w:r>
    </w:p>
    <w:p>
      <w:pPr>
        <w:pStyle w:val="3"/>
        <w:spacing w:before="171" w:line="388" w:lineRule="auto"/>
        <w:ind w:right="115"/>
      </w:pPr>
      <w:r>
        <w:rPr>
          <w:color w:val="363636"/>
          <w:spacing w:val="-7"/>
        </w:rPr>
        <w:t xml:space="preserve">积极求职创业的低保家庭、贫困残疾人家庭、建档立卡贫困家庭 </w:t>
      </w:r>
      <w:r>
        <w:rPr>
          <w:color w:val="363636"/>
          <w:spacing w:val="-13"/>
        </w:rPr>
        <w:t xml:space="preserve">的高校毕业生和残疾、获得国家助学贷款、特困人员中的高校毕 业生，以及按规定进行实名制登记的离校未就业应届高校毕业生， </w:t>
      </w:r>
      <w:r>
        <w:rPr>
          <w:color w:val="363636"/>
        </w:rPr>
        <w:t>给予一次性求职创业补贴。</w:t>
      </w:r>
    </w:p>
    <w:p>
      <w:pPr>
        <w:pStyle w:val="3"/>
        <w:tabs>
          <w:tab w:val="left" w:pos="2265"/>
        </w:tabs>
        <w:spacing w:line="458" w:lineRule="exact"/>
        <w:ind w:left="760"/>
      </w:pPr>
      <w:r>
        <w:rPr>
          <w:rFonts w:hint="eastAsia" w:ascii="Microsoft JhengHei" w:eastAsia="Microsoft JhengHei"/>
          <w:b/>
          <w:color w:val="363636"/>
        </w:rPr>
        <w:t>第十二条</w:t>
      </w:r>
      <w:r>
        <w:rPr>
          <w:rFonts w:hint="eastAsia" w:ascii="Microsoft JhengHei" w:eastAsia="Microsoft JhengHei"/>
          <w:b/>
          <w:color w:val="363636"/>
        </w:rPr>
        <w:tab/>
      </w:r>
      <w:r>
        <w:rPr>
          <w:color w:val="363636"/>
        </w:rPr>
        <w:t>创业补贴</w:t>
      </w:r>
      <w:r>
        <w:rPr>
          <w:color w:val="363636"/>
          <w:spacing w:val="-144"/>
        </w:rPr>
        <w:t>。</w:t>
      </w:r>
      <w:r>
        <w:rPr>
          <w:color w:val="363636"/>
        </w:rPr>
        <w:t>包括开业补贴</w:t>
      </w:r>
      <w:r>
        <w:rPr>
          <w:color w:val="363636"/>
          <w:spacing w:val="-144"/>
        </w:rPr>
        <w:t>、</w:t>
      </w:r>
      <w:r>
        <w:rPr>
          <w:color w:val="363636"/>
        </w:rPr>
        <w:t>运营补贴和项目补助。</w:t>
      </w:r>
    </w:p>
    <w:p>
      <w:pPr>
        <w:pStyle w:val="3"/>
        <w:spacing w:before="172"/>
      </w:pPr>
      <w:r>
        <w:rPr>
          <w:color w:val="363636"/>
        </w:rPr>
        <w:t>对大中专学生（含毕业 5 年内的普通高校、职业学校、技工院校</w:t>
      </w:r>
    </w:p>
    <w:p>
      <w:pPr>
        <w:pStyle w:val="3"/>
        <w:spacing w:before="40" w:line="624" w:lineRule="exact"/>
        <w:ind w:right="419"/>
        <w:jc w:val="both"/>
      </w:pPr>
      <w:r>
        <w:rPr>
          <w:color w:val="363636"/>
          <w:spacing w:val="-9"/>
        </w:rPr>
        <w:t xml:space="preserve">毕业生及在校学生，毕业 </w:t>
      </w:r>
      <w:r>
        <w:rPr>
          <w:color w:val="363636"/>
        </w:rPr>
        <w:t>5</w:t>
      </w:r>
      <w:r>
        <w:rPr>
          <w:color w:val="363636"/>
          <w:spacing w:val="-11"/>
        </w:rPr>
        <w:t xml:space="preserve"> 年内留学回国人员，下同</w:t>
      </w:r>
      <w:r>
        <w:rPr>
          <w:color w:val="363636"/>
          <w:spacing w:val="-24"/>
        </w:rPr>
        <w:t>）</w:t>
      </w:r>
      <w:r>
        <w:rPr>
          <w:rFonts w:hint="eastAsia" w:ascii="Microsoft JhengHei" w:eastAsia="Microsoft JhengHei"/>
          <w:b/>
          <w:color w:val="363636"/>
          <w:spacing w:val="-22"/>
        </w:rPr>
        <w:t>、</w:t>
      </w:r>
      <w:r>
        <w:rPr>
          <w:color w:val="363636"/>
          <w:spacing w:val="-6"/>
        </w:rPr>
        <w:t>就业困</w:t>
      </w:r>
      <w:r>
        <w:rPr>
          <w:color w:val="363636"/>
          <w:spacing w:val="-12"/>
        </w:rPr>
        <w:t>难人员、贫困家庭劳动力、返乡农民工首次创办企业或从事个体</w:t>
      </w:r>
      <w:r>
        <w:rPr>
          <w:color w:val="363636"/>
          <w:spacing w:val="-11"/>
        </w:rPr>
        <w:t xml:space="preserve">经营，自工商登记注册之日起正常经营 </w:t>
      </w:r>
      <w:r>
        <w:rPr>
          <w:color w:val="363636"/>
        </w:rPr>
        <w:t>1</w:t>
      </w:r>
      <w:r>
        <w:rPr>
          <w:color w:val="363636"/>
          <w:spacing w:val="-16"/>
        </w:rPr>
        <w:t xml:space="preserve"> 年以上的，给予一次性</w:t>
      </w:r>
      <w:r>
        <w:rPr>
          <w:color w:val="363636"/>
          <w:spacing w:val="-10"/>
        </w:rPr>
        <w:t>开业补贴。对大中专学生、退役军人、失业人员、返乡创业农民</w:t>
      </w:r>
      <w:r>
        <w:rPr>
          <w:color w:val="363636"/>
          <w:spacing w:val="-7"/>
        </w:rPr>
        <w:t>工创办的实体在创业孵化基地发生的物管、卫生、房租、水电等</w:t>
      </w:r>
      <w:r>
        <w:rPr>
          <w:color w:val="363636"/>
          <w:spacing w:val="-12"/>
        </w:rPr>
        <w:t>费用，给予运营补贴。对大众创业优秀项目，给予一次性项目补</w:t>
      </w:r>
      <w:r>
        <w:rPr>
          <w:color w:val="363636"/>
        </w:rPr>
        <w:t>助。</w:t>
      </w:r>
    </w:p>
    <w:p>
      <w:pPr>
        <w:pStyle w:val="3"/>
        <w:spacing w:line="624" w:lineRule="exact"/>
        <w:ind w:right="415" w:firstLine="640"/>
        <w:jc w:val="both"/>
      </w:pPr>
      <w:r>
        <w:rPr>
          <w:rFonts w:hint="eastAsia" w:ascii="Microsoft JhengHei" w:eastAsia="Microsoft JhengHei"/>
          <w:b/>
          <w:color w:val="363636"/>
          <w:spacing w:val="1"/>
        </w:rPr>
        <w:t xml:space="preserve">第十三条 </w:t>
      </w:r>
      <w:r>
        <w:rPr>
          <w:color w:val="363636"/>
          <w:spacing w:val="-13"/>
        </w:rPr>
        <w:t>就业创业服务补助。用于加强公共就业创业服务</w:t>
      </w:r>
      <w:r>
        <w:rPr>
          <w:color w:val="363636"/>
          <w:spacing w:val="-9"/>
        </w:rPr>
        <w:t>机构服务能力建设，重点支持信息网络系统建设及维护，就业创</w:t>
      </w:r>
      <w:r>
        <w:rPr>
          <w:color w:val="363636"/>
          <w:spacing w:val="-12"/>
        </w:rPr>
        <w:t>业证、培训合格证工本费等，以及向社会购买基本就业创业服务</w:t>
      </w:r>
      <w:r>
        <w:rPr>
          <w:color w:val="363636"/>
        </w:rPr>
        <w:t>成果。</w:t>
      </w:r>
    </w:p>
    <w:p>
      <w:pPr>
        <w:pStyle w:val="3"/>
        <w:spacing w:before="199" w:line="388" w:lineRule="auto"/>
        <w:ind w:right="264" w:firstLine="640"/>
      </w:pPr>
      <w:r>
        <w:rPr>
          <w:color w:val="363636"/>
        </w:rPr>
        <w:t>支出项目包括就业创业服务（职业介绍）补贴，公共就业服务机构信息化建设及维护费用，省级以上示范性创业孵化基地、</w:t>
      </w:r>
    </w:p>
    <w:p>
      <w:pPr>
        <w:spacing w:after="0" w:line="388" w:lineRule="auto"/>
        <w:sectPr>
          <w:pgSz w:w="11910" w:h="16840"/>
          <w:pgMar w:top="1500" w:right="1380" w:bottom="280" w:left="1680" w:header="720" w:footer="720" w:gutter="0"/>
          <w:cols w:space="720" w:num="1"/>
        </w:sectPr>
      </w:pPr>
    </w:p>
    <w:p>
      <w:pPr>
        <w:pStyle w:val="3"/>
        <w:spacing w:before="39" w:line="388" w:lineRule="auto"/>
        <w:ind w:right="264"/>
      </w:pPr>
      <w:r>
        <w:rPr>
          <w:color w:val="363636"/>
        </w:rPr>
        <w:t xml:space="preserve">新型孵化平台、就业见习示范基地一次性奖补，孵化成果补贴， </w:t>
      </w:r>
      <w:r>
        <w:rPr>
          <w:color w:val="363636"/>
          <w:spacing w:val="-16"/>
        </w:rPr>
        <w:t>网络</w:t>
      </w:r>
      <w:r>
        <w:rPr>
          <w:color w:val="363636"/>
        </w:rPr>
        <w:t>（电商</w:t>
      </w:r>
      <w:r>
        <w:rPr>
          <w:color w:val="363636"/>
          <w:spacing w:val="-32"/>
        </w:rPr>
        <w:t>）</w:t>
      </w:r>
      <w:r>
        <w:rPr>
          <w:color w:val="363636"/>
          <w:spacing w:val="-3"/>
        </w:rPr>
        <w:t>创业培训一次性创业扶持补助，创业型城市和充分</w:t>
      </w:r>
      <w:r>
        <w:rPr>
          <w:color w:val="363636"/>
          <w:spacing w:val="-11"/>
        </w:rPr>
        <w:t>就业社区创建补助，创业项目库建设补助，公共就业创业服务人</w:t>
      </w:r>
      <w:r>
        <w:rPr>
          <w:color w:val="363636"/>
          <w:spacing w:val="-13"/>
        </w:rPr>
        <w:t>员培训费用，城镇新增就业人员实名登记信息采集费用，就业创</w:t>
      </w:r>
      <w:r>
        <w:rPr>
          <w:color w:val="363636"/>
          <w:spacing w:val="-12"/>
        </w:rPr>
        <w:t>业证、培训合格证工本费，公共就业创业服务机构及其与高校开</w:t>
      </w:r>
      <w:r>
        <w:rPr>
          <w:color w:val="363636"/>
          <w:spacing w:val="-14"/>
        </w:rPr>
        <w:t>展的招聘会、大众创业导师团、创业大赛等专项服务活动经费</w:t>
      </w:r>
      <w:r>
        <w:t>以</w:t>
      </w:r>
      <w:r>
        <w:rPr>
          <w:spacing w:val="-10"/>
        </w:rPr>
        <w:t>及省财政厅、省人力资源社会保障厅根据工作需要确定的其他就业创业服务费用。</w:t>
      </w:r>
    </w:p>
    <w:p>
      <w:pPr>
        <w:pStyle w:val="3"/>
        <w:tabs>
          <w:tab w:val="left" w:pos="2265"/>
        </w:tabs>
        <w:spacing w:line="463" w:lineRule="exact"/>
        <w:ind w:left="760"/>
      </w:pPr>
      <w:r>
        <w:rPr>
          <w:rFonts w:hint="eastAsia" w:ascii="Microsoft JhengHei" w:eastAsia="Microsoft JhengHei"/>
          <w:b/>
          <w:color w:val="363636"/>
        </w:rPr>
        <w:t>第十四条</w:t>
      </w:r>
      <w:r>
        <w:rPr>
          <w:rFonts w:hint="eastAsia" w:ascii="Microsoft JhengHei" w:eastAsia="Microsoft JhengHei"/>
          <w:b/>
          <w:color w:val="363636"/>
        </w:rPr>
        <w:tab/>
      </w:r>
      <w:r>
        <w:rPr>
          <w:color w:val="363636"/>
        </w:rPr>
        <w:t>高技能人才培养补助</w:t>
      </w:r>
      <w:r>
        <w:rPr>
          <w:color w:val="363636"/>
          <w:spacing w:val="-140"/>
        </w:rPr>
        <w:t>。</w:t>
      </w:r>
      <w:r>
        <w:rPr>
          <w:color w:val="363636"/>
        </w:rPr>
        <w:t>重点用于高技能人才培训</w:t>
      </w:r>
    </w:p>
    <w:p>
      <w:pPr>
        <w:pStyle w:val="3"/>
        <w:spacing w:before="171"/>
      </w:pPr>
      <w:r>
        <w:rPr>
          <w:color w:val="363636"/>
        </w:rPr>
        <w:t>基地建设、技能大师工作室建设等支出。</w:t>
      </w:r>
    </w:p>
    <w:p>
      <w:pPr>
        <w:pStyle w:val="3"/>
        <w:tabs>
          <w:tab w:val="left" w:pos="2265"/>
        </w:tabs>
        <w:spacing w:before="141" w:line="314" w:lineRule="auto"/>
        <w:ind w:right="419" w:firstLine="640"/>
      </w:pPr>
      <w:r>
        <w:rPr>
          <w:rFonts w:hint="eastAsia" w:ascii="Microsoft JhengHei" w:eastAsia="Microsoft JhengHei"/>
          <w:b/>
          <w:color w:val="363636"/>
        </w:rPr>
        <w:t>第十五条</w:t>
      </w:r>
      <w:r>
        <w:rPr>
          <w:rFonts w:hint="eastAsia" w:ascii="Microsoft JhengHei" w:eastAsia="Microsoft JhengHei"/>
          <w:b/>
          <w:color w:val="363636"/>
        </w:rPr>
        <w:tab/>
      </w:r>
      <w:r>
        <w:rPr>
          <w:color w:val="363636"/>
        </w:rPr>
        <w:t>其他支出是指经省政府批准</w:t>
      </w:r>
      <w:r>
        <w:rPr>
          <w:color w:val="363636"/>
          <w:spacing w:val="-140"/>
        </w:rPr>
        <w:t>，</w:t>
      </w:r>
      <w:r>
        <w:rPr>
          <w:color w:val="363636"/>
        </w:rPr>
        <w:t>符合中央及我省</w:t>
      </w:r>
      <w:r>
        <w:rPr>
          <w:color w:val="363636"/>
          <w:spacing w:val="-18"/>
        </w:rPr>
        <w:t>专</w:t>
      </w:r>
      <w:r>
        <w:rPr>
          <w:color w:val="363636"/>
        </w:rPr>
        <w:t>项转移支付相关管理规定，确需新增的项目支出。</w:t>
      </w:r>
    </w:p>
    <w:p>
      <w:pPr>
        <w:tabs>
          <w:tab w:val="left" w:pos="2267"/>
        </w:tabs>
        <w:spacing w:before="22"/>
        <w:ind w:left="760" w:right="0" w:firstLine="0"/>
        <w:jc w:val="left"/>
        <w:rPr>
          <w:sz w:val="30"/>
        </w:rPr>
      </w:pPr>
      <w:r>
        <w:rPr>
          <w:rFonts w:hint="eastAsia" w:ascii="Microsoft JhengHei" w:eastAsia="Microsoft JhengHei"/>
          <w:b/>
          <w:color w:val="363636"/>
          <w:sz w:val="30"/>
        </w:rPr>
        <w:t>第十六条</w:t>
      </w:r>
      <w:r>
        <w:rPr>
          <w:rFonts w:hint="eastAsia" w:ascii="Microsoft JhengHei" w:eastAsia="Microsoft JhengHei"/>
          <w:b/>
          <w:color w:val="363636"/>
          <w:sz w:val="30"/>
        </w:rPr>
        <w:tab/>
      </w:r>
      <w:r>
        <w:rPr>
          <w:color w:val="363636"/>
          <w:sz w:val="30"/>
        </w:rPr>
        <w:t>就业补助资金不得用于以下支出：</w:t>
      </w:r>
    </w:p>
    <w:p>
      <w:pPr>
        <w:pStyle w:val="3"/>
        <w:spacing w:before="171"/>
        <w:ind w:left="760"/>
      </w:pPr>
      <w:r>
        <w:rPr>
          <w:color w:val="363636"/>
        </w:rPr>
        <w:t>（一）办公用房建设支出；</w:t>
      </w:r>
    </w:p>
    <w:p>
      <w:pPr>
        <w:pStyle w:val="3"/>
        <w:spacing w:before="240"/>
        <w:ind w:left="760"/>
      </w:pPr>
      <w:r>
        <w:rPr>
          <w:color w:val="363636"/>
        </w:rPr>
        <w:t>（二）职工宿舍建设支出；</w:t>
      </w:r>
    </w:p>
    <w:p>
      <w:pPr>
        <w:pStyle w:val="3"/>
        <w:spacing w:before="239"/>
        <w:ind w:left="760"/>
      </w:pPr>
      <w:r>
        <w:rPr>
          <w:color w:val="363636"/>
        </w:rPr>
        <w:t>（三）购置交通工具支出；</w:t>
      </w:r>
    </w:p>
    <w:p>
      <w:pPr>
        <w:pStyle w:val="3"/>
        <w:spacing w:before="240"/>
        <w:ind w:left="760"/>
      </w:pPr>
      <w:r>
        <w:rPr>
          <w:color w:val="363636"/>
        </w:rPr>
        <w:t>（四）发放人员津贴补贴等支出；</w:t>
      </w:r>
    </w:p>
    <w:p>
      <w:pPr>
        <w:pStyle w:val="3"/>
        <w:spacing w:before="240"/>
        <w:ind w:left="760"/>
      </w:pPr>
      <w:r>
        <w:rPr>
          <w:color w:val="363636"/>
        </w:rPr>
        <w:t>（五）“三公”经费支出；</w:t>
      </w:r>
    </w:p>
    <w:p>
      <w:pPr>
        <w:pStyle w:val="3"/>
        <w:spacing w:before="239" w:line="388" w:lineRule="auto"/>
        <w:ind w:right="420" w:firstLine="640"/>
      </w:pPr>
      <w:r>
        <w:rPr>
          <w:color w:val="363636"/>
        </w:rPr>
        <w:t>（六</w:t>
      </w:r>
      <w:r>
        <w:rPr>
          <w:color w:val="363636"/>
          <w:spacing w:val="-46"/>
        </w:rPr>
        <w:t>）</w:t>
      </w:r>
      <w:r>
        <w:rPr>
          <w:color w:val="363636"/>
          <w:spacing w:val="-4"/>
        </w:rPr>
        <w:t>普惠金融专项下创业担保贷款</w:t>
      </w:r>
      <w:r>
        <w:rPr>
          <w:color w:val="363636"/>
        </w:rPr>
        <w:t>（</w:t>
      </w:r>
      <w:r>
        <w:rPr>
          <w:color w:val="363636"/>
          <w:spacing w:val="-8"/>
        </w:rPr>
        <w:t>原小额担保贷款，下</w:t>
      </w:r>
      <w:r>
        <w:rPr>
          <w:color w:val="363636"/>
        </w:rPr>
        <w:t>同）贴息及补充创业担保贷款基金相关</w:t>
      </w:r>
      <w:r>
        <w:rPr>
          <w:color w:val="002060"/>
        </w:rPr>
        <w:t>支出</w:t>
      </w:r>
      <w:r>
        <w:rPr>
          <w:color w:val="363636"/>
        </w:rPr>
        <w:t>；</w:t>
      </w:r>
    </w:p>
    <w:p>
      <w:pPr>
        <w:pStyle w:val="3"/>
        <w:spacing w:before="3"/>
        <w:ind w:left="760"/>
      </w:pPr>
      <w:r>
        <w:rPr>
          <w:color w:val="363636"/>
        </w:rPr>
        <w:t>（七）部门预算已安排支出；</w:t>
      </w:r>
    </w:p>
    <w:p>
      <w:pPr>
        <w:pStyle w:val="3"/>
        <w:spacing w:before="239"/>
        <w:ind w:left="760"/>
      </w:pPr>
      <w:r>
        <w:rPr>
          <w:color w:val="363636"/>
        </w:rPr>
        <w:t>（八）法律法规禁止的其他支出。</w:t>
      </w:r>
    </w:p>
    <w:p>
      <w:pPr>
        <w:spacing w:after="0"/>
        <w:sectPr>
          <w:pgSz w:w="11910" w:h="16840"/>
          <w:pgMar w:top="1500" w:right="1380" w:bottom="280" w:left="1680" w:header="720" w:footer="720" w:gutter="0"/>
          <w:cols w:space="720" w:num="1"/>
        </w:sectPr>
      </w:pPr>
    </w:p>
    <w:p>
      <w:pPr>
        <w:pStyle w:val="3"/>
        <w:spacing w:before="39" w:line="388" w:lineRule="auto"/>
        <w:ind w:right="419" w:firstLine="640"/>
        <w:jc w:val="both"/>
      </w:pPr>
      <w:r>
        <w:rPr>
          <w:color w:val="363636"/>
          <w:spacing w:val="-13"/>
        </w:rPr>
        <w:t>个人、单位按本办法申领获得的补贴补助资金，具体用途由</w:t>
      </w:r>
      <w:r>
        <w:rPr>
          <w:color w:val="363636"/>
        </w:rPr>
        <w:t>申请人或申请单位确定，不受本条规定限制。</w:t>
      </w:r>
    </w:p>
    <w:p>
      <w:pPr>
        <w:pStyle w:val="2"/>
        <w:tabs>
          <w:tab w:val="left" w:pos="3820"/>
        </w:tabs>
        <w:spacing w:line="455" w:lineRule="exact"/>
      </w:pPr>
      <w:r>
        <w:rPr>
          <w:color w:val="363636"/>
        </w:rPr>
        <w:t>第三章</w:t>
      </w:r>
      <w:r>
        <w:rPr>
          <w:color w:val="363636"/>
        </w:rPr>
        <w:tab/>
      </w:r>
      <w:r>
        <w:rPr>
          <w:color w:val="363636"/>
        </w:rPr>
        <w:t>资金分配与下达</w:t>
      </w:r>
    </w:p>
    <w:p>
      <w:pPr>
        <w:tabs>
          <w:tab w:val="left" w:pos="2265"/>
        </w:tabs>
        <w:spacing w:before="72"/>
        <w:ind w:left="760" w:right="0" w:firstLine="0"/>
        <w:jc w:val="left"/>
        <w:rPr>
          <w:sz w:val="30"/>
        </w:rPr>
      </w:pPr>
      <w:r>
        <w:rPr>
          <w:rFonts w:hint="eastAsia" w:ascii="Microsoft JhengHei" w:eastAsia="Microsoft JhengHei"/>
          <w:b/>
          <w:color w:val="363636"/>
          <w:sz w:val="30"/>
        </w:rPr>
        <w:t>第十七条</w:t>
      </w:r>
      <w:r>
        <w:rPr>
          <w:rFonts w:hint="eastAsia" w:ascii="Microsoft JhengHei" w:eastAsia="Microsoft JhengHei"/>
          <w:b/>
          <w:color w:val="363636"/>
          <w:sz w:val="30"/>
        </w:rPr>
        <w:tab/>
      </w:r>
      <w:r>
        <w:rPr>
          <w:color w:val="363636"/>
          <w:sz w:val="30"/>
        </w:rPr>
        <w:t>中央及我省就业补助资金实行因素法分配。</w:t>
      </w:r>
    </w:p>
    <w:p>
      <w:pPr>
        <w:pStyle w:val="3"/>
        <w:spacing w:before="172" w:line="388" w:lineRule="auto"/>
        <w:ind w:right="413" w:firstLine="751"/>
        <w:jc w:val="both"/>
      </w:pPr>
      <w:r>
        <w:rPr>
          <w:color w:val="363636"/>
        </w:rPr>
        <w:t>分配因素包括基础因素、投入因素和绩效因素，基础因素</w:t>
      </w:r>
      <w:r>
        <w:rPr>
          <w:color w:val="363636"/>
          <w:spacing w:val="-7"/>
        </w:rPr>
        <w:t>主要根据劳动力人口等指标，重点考核就业工作任务量；投入因</w:t>
      </w:r>
      <w:r>
        <w:rPr>
          <w:color w:val="363636"/>
          <w:spacing w:val="-6"/>
        </w:rPr>
        <w:t>素主要根据各地就业补助资金的安排使用等指标，重点考核各地</w:t>
      </w:r>
      <w:r>
        <w:rPr>
          <w:color w:val="363636"/>
          <w:spacing w:val="-11"/>
        </w:rPr>
        <w:t>投入力度和支出情况；绩效因素主要根据各地失业率和新增就业</w:t>
      </w:r>
      <w:r>
        <w:rPr>
          <w:color w:val="363636"/>
          <w:spacing w:val="-10"/>
        </w:rPr>
        <w:t>人数等指标，重点考核各地落实各项就业创业政策的成效。每年</w:t>
      </w:r>
      <w:r>
        <w:rPr>
          <w:color w:val="363636"/>
          <w:spacing w:val="-9"/>
        </w:rPr>
        <w:t>分配资金选择的因素和权重，根据就业整体形势和工作任务重点</w:t>
      </w:r>
      <w:r>
        <w:rPr>
          <w:color w:val="363636"/>
        </w:rPr>
        <w:t>适当调整。</w:t>
      </w:r>
    </w:p>
    <w:p>
      <w:pPr>
        <w:pStyle w:val="3"/>
        <w:tabs>
          <w:tab w:val="left" w:pos="2387"/>
        </w:tabs>
        <w:spacing w:line="462" w:lineRule="exact"/>
        <w:ind w:left="871"/>
      </w:pPr>
      <w:r>
        <w:rPr>
          <w:rFonts w:hint="eastAsia" w:ascii="Microsoft JhengHei" w:eastAsia="Microsoft JhengHei"/>
          <w:b/>
          <w:color w:val="363636"/>
          <w:spacing w:val="4"/>
        </w:rPr>
        <w:t>第</w:t>
      </w:r>
      <w:r>
        <w:rPr>
          <w:rFonts w:hint="eastAsia" w:ascii="Microsoft JhengHei" w:eastAsia="Microsoft JhengHei"/>
          <w:b/>
          <w:color w:val="363636"/>
        </w:rPr>
        <w:t>十</w:t>
      </w:r>
      <w:r>
        <w:rPr>
          <w:rFonts w:hint="eastAsia" w:ascii="Microsoft JhengHei" w:eastAsia="Microsoft JhengHei"/>
          <w:b/>
          <w:color w:val="363636"/>
          <w:spacing w:val="4"/>
        </w:rPr>
        <w:t>八</w:t>
      </w:r>
      <w:r>
        <w:rPr>
          <w:rFonts w:hint="eastAsia" w:ascii="Microsoft JhengHei" w:eastAsia="Microsoft JhengHei"/>
          <w:b/>
          <w:color w:val="363636"/>
        </w:rPr>
        <w:t>条</w:t>
      </w:r>
      <w:r>
        <w:rPr>
          <w:rFonts w:hint="eastAsia" w:ascii="Microsoft JhengHei" w:eastAsia="Microsoft JhengHei"/>
          <w:b/>
          <w:color w:val="363636"/>
        </w:rPr>
        <w:tab/>
      </w:r>
      <w:r>
        <w:rPr>
          <w:color w:val="363636"/>
        </w:rPr>
        <w:t>公共就业服务能力建设补助资金中的高技能人</w:t>
      </w:r>
    </w:p>
    <w:p>
      <w:pPr>
        <w:pStyle w:val="3"/>
        <w:spacing w:before="171" w:line="388" w:lineRule="auto"/>
        <w:ind w:right="419"/>
      </w:pPr>
      <w:r>
        <w:rPr>
          <w:color w:val="363636"/>
          <w:spacing w:val="-8"/>
        </w:rPr>
        <w:t>才培养补助资金实行项目管理。各地人社部门应当编制高技能人</w:t>
      </w:r>
      <w:r>
        <w:rPr>
          <w:color w:val="363636"/>
        </w:rPr>
        <w:t>才培养中长期规划，确定本地区支持的高技能人才重点领域。</w:t>
      </w:r>
    </w:p>
    <w:p>
      <w:pPr>
        <w:pStyle w:val="3"/>
        <w:spacing w:before="3" w:line="388" w:lineRule="auto"/>
        <w:ind w:right="418" w:firstLine="640"/>
        <w:jc w:val="both"/>
      </w:pPr>
      <w:r>
        <w:rPr>
          <w:color w:val="363636"/>
          <w:spacing w:val="3"/>
        </w:rPr>
        <w:t>省人社厅每年会同省财政厅组织专家对各地拟实施高技能</w:t>
      </w:r>
      <w:r>
        <w:rPr>
          <w:color w:val="363636"/>
          <w:spacing w:val="-7"/>
        </w:rPr>
        <w:t>人才培养项目进行评审，根据评审结果给予定额补助，</w:t>
      </w:r>
      <w:r>
        <w:rPr>
          <w:color w:val="002060"/>
        </w:rPr>
        <w:t>并将</w:t>
      </w:r>
      <w:r>
        <w:rPr>
          <w:color w:val="363636"/>
          <w:spacing w:val="-8"/>
        </w:rPr>
        <w:t>评审</w:t>
      </w:r>
      <w:r>
        <w:rPr>
          <w:color w:val="363636"/>
        </w:rPr>
        <w:t>结果报人社部和财政部备案。</w:t>
      </w:r>
    </w:p>
    <w:p>
      <w:pPr>
        <w:pStyle w:val="3"/>
        <w:tabs>
          <w:tab w:val="left" w:pos="2265"/>
        </w:tabs>
        <w:spacing w:line="457" w:lineRule="exact"/>
        <w:ind w:left="760"/>
      </w:pPr>
      <w:r>
        <w:rPr>
          <w:rFonts w:hint="eastAsia" w:ascii="Microsoft JhengHei" w:eastAsia="Microsoft JhengHei"/>
          <w:b/>
          <w:color w:val="363636"/>
        </w:rPr>
        <w:t>第十九条</w:t>
      </w:r>
      <w:r>
        <w:rPr>
          <w:rFonts w:hint="eastAsia" w:ascii="Microsoft JhengHei" w:eastAsia="Microsoft JhengHei"/>
          <w:b/>
          <w:color w:val="363636"/>
        </w:rPr>
        <w:tab/>
      </w:r>
      <w:r>
        <w:rPr>
          <w:color w:val="363636"/>
        </w:rPr>
        <w:t>省及省辖市财政</w:t>
      </w:r>
      <w:r>
        <w:rPr>
          <w:color w:val="363636"/>
          <w:spacing w:val="-140"/>
        </w:rPr>
        <w:t>、</w:t>
      </w:r>
      <w:r>
        <w:rPr>
          <w:color w:val="363636"/>
        </w:rPr>
        <w:t>人社部门应在收到上级财政就</w:t>
      </w:r>
    </w:p>
    <w:p>
      <w:pPr>
        <w:pStyle w:val="3"/>
        <w:spacing w:before="171"/>
      </w:pPr>
      <w:r>
        <w:rPr>
          <w:color w:val="363636"/>
        </w:rPr>
        <w:t>业补助资金后 30 日内，下达到下级财政和人社部门。</w:t>
      </w:r>
    </w:p>
    <w:p>
      <w:pPr>
        <w:pStyle w:val="3"/>
        <w:spacing w:before="40" w:line="624" w:lineRule="exact"/>
        <w:ind w:right="419" w:firstLine="640"/>
        <w:jc w:val="both"/>
      </w:pPr>
      <w:r>
        <w:rPr>
          <w:rFonts w:hint="eastAsia" w:ascii="Microsoft JhengHei" w:eastAsia="Microsoft JhengHei"/>
          <w:b/>
          <w:color w:val="363636"/>
        </w:rPr>
        <w:t xml:space="preserve">第二十条 </w:t>
      </w:r>
      <w:r>
        <w:rPr>
          <w:color w:val="363636"/>
          <w:spacing w:val="-13"/>
        </w:rPr>
        <w:t>省及省辖市财政、人社部门应将本级政府预算安</w:t>
      </w:r>
      <w:r>
        <w:rPr>
          <w:color w:val="363636"/>
          <w:spacing w:val="-8"/>
        </w:rPr>
        <w:t>排给下级政府的就业补助资金，每年在本级人民代表大会批准预</w:t>
      </w:r>
      <w:r>
        <w:rPr>
          <w:color w:val="363636"/>
          <w:spacing w:val="-25"/>
        </w:rPr>
        <w:t xml:space="preserve">算后 </w:t>
      </w:r>
      <w:r>
        <w:rPr>
          <w:color w:val="363636"/>
        </w:rPr>
        <w:t>60</w:t>
      </w:r>
      <w:r>
        <w:rPr>
          <w:color w:val="363636"/>
          <w:spacing w:val="-9"/>
        </w:rPr>
        <w:t xml:space="preserve"> 日内，下达到下级财政、人社部门。</w:t>
      </w:r>
    </w:p>
    <w:p>
      <w:pPr>
        <w:spacing w:after="0" w:line="624" w:lineRule="exact"/>
        <w:jc w:val="both"/>
        <w:sectPr>
          <w:pgSz w:w="11910" w:h="16840"/>
          <w:pgMar w:top="1500" w:right="1380" w:bottom="280" w:left="1680" w:header="720" w:footer="720" w:gutter="0"/>
          <w:cols w:space="720" w:num="1"/>
        </w:sectPr>
      </w:pPr>
    </w:p>
    <w:p>
      <w:pPr>
        <w:tabs>
          <w:tab w:val="left" w:pos="2567"/>
        </w:tabs>
        <w:spacing w:before="0" w:line="492" w:lineRule="exact"/>
        <w:ind w:left="760" w:right="0" w:firstLine="0"/>
        <w:jc w:val="left"/>
        <w:rPr>
          <w:sz w:val="30"/>
        </w:rPr>
      </w:pPr>
      <w:r>
        <w:rPr>
          <w:rFonts w:hint="eastAsia" w:ascii="Microsoft JhengHei" w:eastAsia="Microsoft JhengHei"/>
          <w:b/>
          <w:color w:val="363636"/>
          <w:sz w:val="30"/>
        </w:rPr>
        <w:t>第二十一条</w:t>
      </w:r>
      <w:r>
        <w:rPr>
          <w:rFonts w:hint="eastAsia" w:ascii="Microsoft JhengHei" w:eastAsia="Microsoft JhengHei"/>
          <w:b/>
          <w:color w:val="363636"/>
          <w:sz w:val="30"/>
        </w:rPr>
        <w:tab/>
      </w:r>
      <w:r>
        <w:rPr>
          <w:color w:val="363636"/>
          <w:sz w:val="30"/>
        </w:rPr>
        <w:t>各级财政</w:t>
      </w:r>
      <w:r>
        <w:rPr>
          <w:color w:val="363636"/>
          <w:spacing w:val="-140"/>
          <w:sz w:val="30"/>
        </w:rPr>
        <w:t>、</w:t>
      </w:r>
      <w:r>
        <w:rPr>
          <w:color w:val="363636"/>
          <w:sz w:val="30"/>
        </w:rPr>
        <w:t>人社部门应对其管理使用的就业补</w:t>
      </w:r>
    </w:p>
    <w:p>
      <w:pPr>
        <w:pStyle w:val="3"/>
        <w:spacing w:before="171" w:line="388" w:lineRule="auto"/>
        <w:ind w:right="266"/>
      </w:pPr>
      <w:r>
        <w:rPr>
          <w:color w:val="363636"/>
          <w:spacing w:val="-7"/>
        </w:rPr>
        <w:t>助资金提出明确的资金管理要求，及时组织实施各项就业创业政</w:t>
      </w:r>
      <w:r>
        <w:rPr>
          <w:color w:val="363636"/>
          <w:spacing w:val="-17"/>
        </w:rPr>
        <w:t xml:space="preserve">策。同时，按照国家和省专项转移支付绩效目标管理的有关规定， </w:t>
      </w:r>
      <w:r>
        <w:rPr>
          <w:color w:val="363636"/>
        </w:rPr>
        <w:t>做好就业补助资金绩效目标的设定、审核、下达工作。</w:t>
      </w:r>
    </w:p>
    <w:p>
      <w:pPr>
        <w:pStyle w:val="2"/>
        <w:tabs>
          <w:tab w:val="left" w:pos="3820"/>
        </w:tabs>
        <w:spacing w:line="457" w:lineRule="exact"/>
      </w:pPr>
      <w:r>
        <w:rPr>
          <w:color w:val="363636"/>
        </w:rPr>
        <w:t>第四章</w:t>
      </w:r>
      <w:r>
        <w:rPr>
          <w:color w:val="363636"/>
        </w:rPr>
        <w:tab/>
      </w:r>
      <w:r>
        <w:rPr>
          <w:color w:val="363636"/>
        </w:rPr>
        <w:t>资金申请与使用</w:t>
      </w:r>
    </w:p>
    <w:p>
      <w:pPr>
        <w:pStyle w:val="3"/>
        <w:tabs>
          <w:tab w:val="left" w:pos="2567"/>
        </w:tabs>
        <w:spacing w:before="72" w:line="314" w:lineRule="auto"/>
        <w:ind w:right="415" w:firstLine="640"/>
      </w:pPr>
      <w:r>
        <w:rPr>
          <w:rFonts w:hint="eastAsia" w:ascii="Microsoft JhengHei" w:hAnsi="Microsoft JhengHei" w:eastAsia="Microsoft JhengHei"/>
          <w:b/>
          <w:color w:val="363636"/>
        </w:rPr>
        <w:t>第二十二条</w:t>
      </w:r>
      <w:r>
        <w:rPr>
          <w:rFonts w:hint="eastAsia" w:ascii="Microsoft JhengHei" w:hAnsi="Microsoft JhengHei" w:eastAsia="Microsoft JhengHei"/>
          <w:b/>
          <w:color w:val="363636"/>
        </w:rPr>
        <w:tab/>
      </w:r>
      <w:r>
        <w:rPr>
          <w:color w:val="363636"/>
        </w:rPr>
        <w:t>职业培训补贴</w:t>
      </w:r>
      <w:r>
        <w:rPr>
          <w:color w:val="363636"/>
          <w:spacing w:val="-36"/>
        </w:rPr>
        <w:t>。</w:t>
      </w:r>
      <w:r>
        <w:rPr>
          <w:color w:val="363636"/>
        </w:rPr>
        <w:t>实</w:t>
      </w:r>
      <w:r>
        <w:rPr>
          <w:color w:val="363636"/>
          <w:spacing w:val="-34"/>
        </w:rPr>
        <w:t>行</w:t>
      </w:r>
      <w:r>
        <w:rPr>
          <w:color w:val="363636"/>
        </w:rPr>
        <w:t>“先垫后补</w:t>
      </w:r>
      <w:r>
        <w:rPr>
          <w:color w:val="363636"/>
          <w:spacing w:val="-36"/>
        </w:rPr>
        <w:t>”</w:t>
      </w:r>
      <w:r>
        <w:rPr>
          <w:color w:val="363636"/>
          <w:spacing w:val="-34"/>
        </w:rPr>
        <w:t>和</w:t>
      </w:r>
      <w:r>
        <w:rPr>
          <w:color w:val="363636"/>
        </w:rPr>
        <w:t>“信用</w:t>
      </w:r>
      <w:r>
        <w:rPr>
          <w:color w:val="363636"/>
          <w:spacing w:val="-16"/>
        </w:rPr>
        <w:t>支</w:t>
      </w:r>
      <w:r>
        <w:rPr>
          <w:color w:val="363636"/>
        </w:rPr>
        <w:t>付</w:t>
      </w:r>
      <w:r>
        <w:rPr>
          <w:color w:val="363636"/>
          <w:spacing w:val="-32"/>
        </w:rPr>
        <w:t>”</w:t>
      </w:r>
      <w:r>
        <w:rPr>
          <w:color w:val="363636"/>
        </w:rPr>
        <w:t>等办法</w:t>
      </w:r>
      <w:r>
        <w:rPr>
          <w:color w:val="363636"/>
          <w:spacing w:val="-32"/>
        </w:rPr>
        <w:t>，</w:t>
      </w:r>
      <w:r>
        <w:rPr>
          <w:color w:val="363636"/>
        </w:rPr>
        <w:t>由培训人员缴纳培训费用的</w:t>
      </w:r>
      <w:r>
        <w:rPr>
          <w:color w:val="363636"/>
          <w:spacing w:val="-32"/>
        </w:rPr>
        <w:t>，</w:t>
      </w:r>
      <w:r>
        <w:rPr>
          <w:color w:val="363636"/>
        </w:rPr>
        <w:t>培训补贴由个人申</w:t>
      </w:r>
      <w:r>
        <w:rPr>
          <w:color w:val="363636"/>
          <w:spacing w:val="-13"/>
        </w:rPr>
        <w:t>请</w:t>
      </w:r>
    </w:p>
    <w:p>
      <w:pPr>
        <w:pStyle w:val="3"/>
        <w:spacing w:before="121" w:line="388" w:lineRule="auto"/>
        <w:ind w:right="419"/>
        <w:jc w:val="both"/>
      </w:pPr>
      <w:r>
        <w:rPr>
          <w:color w:val="363636"/>
          <w:spacing w:val="-11"/>
        </w:rPr>
        <w:t>并拨付个人；由培训机构垫付培训补贴的，培训补贴由培训机构申请并拨付培训机构。有条件的地区可为劳动者建立职业培训个</w:t>
      </w:r>
      <w:r>
        <w:rPr>
          <w:color w:val="363636"/>
          <w:spacing w:val="-10"/>
        </w:rPr>
        <w:t>人信用账号，鼓励劳动者自主选择培训机构和课程，并通过信用</w:t>
      </w:r>
      <w:r>
        <w:rPr>
          <w:color w:val="363636"/>
        </w:rPr>
        <w:t>账户支付培训补贴。</w:t>
      </w:r>
    </w:p>
    <w:p>
      <w:pPr>
        <w:pStyle w:val="3"/>
        <w:spacing w:before="5" w:line="388" w:lineRule="auto"/>
        <w:ind w:right="264" w:firstLine="600"/>
      </w:pPr>
      <w:r>
        <w:rPr>
          <w:color w:val="363636"/>
        </w:rPr>
        <w:t>（一</w:t>
      </w:r>
      <w:r>
        <w:rPr>
          <w:color w:val="363636"/>
          <w:spacing w:val="-94"/>
        </w:rPr>
        <w:t>）</w:t>
      </w:r>
      <w:r>
        <w:rPr>
          <w:color w:val="363636"/>
        </w:rPr>
        <w:t>符合条件人员向当地人社部门申请就业技能培训和创业培训补贴，应提供《就业创业证》（或《就业失业登记证》、</w:t>
      </w:r>
    </w:p>
    <w:p>
      <w:pPr>
        <w:pStyle w:val="3"/>
        <w:spacing w:before="3" w:line="388" w:lineRule="auto"/>
        <w:ind w:left="119" w:right="419"/>
        <w:jc w:val="both"/>
      </w:pPr>
      <w:r>
        <w:rPr>
          <w:color w:val="363636"/>
          <w:spacing w:val="-3"/>
        </w:rPr>
        <w:t>《社会保障卡》</w:t>
      </w:r>
      <w:r>
        <w:rPr>
          <w:spacing w:val="-20"/>
        </w:rPr>
        <w:t>，</w:t>
      </w:r>
      <w:r>
        <w:rPr>
          <w:color w:val="363636"/>
        </w:rPr>
        <w:t>下同</w:t>
      </w:r>
      <w:r>
        <w:rPr>
          <w:color w:val="363636"/>
          <w:spacing w:val="-20"/>
        </w:rPr>
        <w:t>）</w:t>
      </w:r>
      <w:r>
        <w:rPr>
          <w:color w:val="363636"/>
          <w:spacing w:val="-7"/>
        </w:rPr>
        <w:t>复印件、职业资格证复印件、培训机构</w:t>
      </w:r>
      <w:r>
        <w:rPr>
          <w:color w:val="363636"/>
          <w:spacing w:val="-6"/>
        </w:rPr>
        <w:t>开具的行政事业性收费票据或税务发票等材料。培训机构申请培</w:t>
      </w:r>
      <w:r>
        <w:rPr>
          <w:color w:val="363636"/>
          <w:spacing w:val="-10"/>
        </w:rPr>
        <w:t>训补贴，应提供培训人员花名册、《就业创业证》复印件、职业</w:t>
      </w:r>
      <w:r>
        <w:rPr>
          <w:color w:val="363636"/>
          <w:spacing w:val="-9"/>
        </w:rPr>
        <w:t>资格证复印件、垫付培训补贴协议。就业技能培训补贴标准：取</w:t>
      </w:r>
      <w:r>
        <w:rPr>
          <w:color w:val="363636"/>
          <w:spacing w:val="-7"/>
        </w:rPr>
        <w:t>得就业技能培训合格证和职业资格证的，按相应技能等级确定为</w:t>
      </w:r>
      <w:r>
        <w:rPr>
          <w:color w:val="363636"/>
        </w:rPr>
        <w:t>五级/</w:t>
      </w:r>
      <w:r>
        <w:rPr>
          <w:color w:val="363636"/>
          <w:spacing w:val="-18"/>
        </w:rPr>
        <w:t xml:space="preserve">初级 </w:t>
      </w:r>
      <w:r>
        <w:rPr>
          <w:color w:val="363636"/>
        </w:rPr>
        <w:t>800</w:t>
      </w:r>
      <w:r>
        <w:rPr>
          <w:color w:val="363636"/>
          <w:spacing w:val="-27"/>
        </w:rPr>
        <w:t xml:space="preserve"> 元</w:t>
      </w:r>
      <w:r>
        <w:rPr>
          <w:color w:val="363636"/>
        </w:rPr>
        <w:t>/人、四级/</w:t>
      </w:r>
      <w:r>
        <w:rPr>
          <w:color w:val="363636"/>
          <w:spacing w:val="-17"/>
        </w:rPr>
        <w:t xml:space="preserve">中级 </w:t>
      </w:r>
      <w:r>
        <w:rPr>
          <w:color w:val="363636"/>
        </w:rPr>
        <w:t>1200</w:t>
      </w:r>
      <w:r>
        <w:rPr>
          <w:color w:val="363636"/>
          <w:spacing w:val="-27"/>
        </w:rPr>
        <w:t xml:space="preserve"> 元</w:t>
      </w:r>
      <w:r>
        <w:rPr>
          <w:color w:val="363636"/>
        </w:rPr>
        <w:t>/人、三级/</w:t>
      </w:r>
      <w:r>
        <w:rPr>
          <w:color w:val="363636"/>
          <w:spacing w:val="-16"/>
        </w:rPr>
        <w:t xml:space="preserve">高级 </w:t>
      </w:r>
      <w:r>
        <w:rPr>
          <w:color w:val="363636"/>
        </w:rPr>
        <w:t>1600</w:t>
      </w:r>
    </w:p>
    <w:p>
      <w:pPr>
        <w:pStyle w:val="3"/>
        <w:spacing w:before="8"/>
        <w:jc w:val="both"/>
      </w:pPr>
      <w:r>
        <w:rPr>
          <w:color w:val="363636"/>
        </w:rPr>
        <w:t>元/人、二级/</w:t>
      </w:r>
      <w:r>
        <w:rPr>
          <w:color w:val="363636"/>
          <w:spacing w:val="-21"/>
        </w:rPr>
        <w:t xml:space="preserve">技师 </w:t>
      </w:r>
      <w:r>
        <w:rPr>
          <w:color w:val="363636"/>
        </w:rPr>
        <w:t>3000</w:t>
      </w:r>
      <w:r>
        <w:rPr>
          <w:color w:val="363636"/>
          <w:spacing w:val="-32"/>
        </w:rPr>
        <w:t xml:space="preserve"> 元</w:t>
      </w:r>
      <w:r>
        <w:rPr>
          <w:color w:val="363636"/>
        </w:rPr>
        <w:t>/人、一级/</w:t>
      </w:r>
      <w:r>
        <w:rPr>
          <w:color w:val="363636"/>
          <w:spacing w:val="-13"/>
        </w:rPr>
        <w:t xml:space="preserve">高级技师 </w:t>
      </w:r>
      <w:r>
        <w:rPr>
          <w:color w:val="363636"/>
        </w:rPr>
        <w:t>4000</w:t>
      </w:r>
      <w:r>
        <w:rPr>
          <w:color w:val="363636"/>
          <w:spacing w:val="-32"/>
        </w:rPr>
        <w:t xml:space="preserve"> 元</w:t>
      </w:r>
      <w:r>
        <w:rPr>
          <w:color w:val="363636"/>
        </w:rPr>
        <w:t>/人；仅</w:t>
      </w:r>
    </w:p>
    <w:p>
      <w:pPr>
        <w:pStyle w:val="3"/>
        <w:spacing w:before="240"/>
        <w:jc w:val="both"/>
      </w:pPr>
      <w:r>
        <w:rPr>
          <w:color w:val="363636"/>
          <w:spacing w:val="-8"/>
        </w:rPr>
        <w:t xml:space="preserve">取得就业技能培训合格证的，每人补贴 </w:t>
      </w:r>
      <w:r>
        <w:rPr>
          <w:color w:val="363636"/>
        </w:rPr>
        <w:t>700</w:t>
      </w:r>
      <w:r>
        <w:rPr>
          <w:color w:val="363636"/>
          <w:spacing w:val="-15"/>
        </w:rPr>
        <w:t xml:space="preserve"> 元。取得创业培训合</w:t>
      </w:r>
    </w:p>
    <w:p>
      <w:pPr>
        <w:pStyle w:val="3"/>
        <w:spacing w:before="239"/>
        <w:jc w:val="both"/>
      </w:pPr>
      <w:r>
        <w:rPr>
          <w:color w:val="363636"/>
          <w:spacing w:val="-7"/>
        </w:rPr>
        <w:t xml:space="preserve">格证的，创业培训补贴标准按培训项目确定为创业意识培训 </w:t>
      </w:r>
      <w:r>
        <w:rPr>
          <w:color w:val="363636"/>
        </w:rPr>
        <w:t>200</w:t>
      </w:r>
    </w:p>
    <w:p>
      <w:pPr>
        <w:spacing w:after="0"/>
        <w:jc w:val="both"/>
        <w:sectPr>
          <w:pgSz w:w="11910" w:h="16840"/>
          <w:pgMar w:top="1500" w:right="1380" w:bottom="280" w:left="1680" w:header="720" w:footer="720" w:gutter="0"/>
          <w:cols w:space="720" w:num="1"/>
        </w:sectPr>
      </w:pPr>
    </w:p>
    <w:p>
      <w:pPr>
        <w:pStyle w:val="3"/>
        <w:spacing w:before="39"/>
      </w:pPr>
      <w:r>
        <w:rPr>
          <w:color w:val="363636"/>
        </w:rPr>
        <w:t>元/</w:t>
      </w:r>
      <w:r>
        <w:rPr>
          <w:color w:val="363636"/>
          <w:spacing w:val="-27"/>
        </w:rPr>
        <w:t xml:space="preserve">人、创业实训 </w:t>
      </w:r>
      <w:r>
        <w:rPr>
          <w:color w:val="363636"/>
        </w:rPr>
        <w:t>300</w:t>
      </w:r>
      <w:r>
        <w:rPr>
          <w:color w:val="363636"/>
          <w:spacing w:val="-39"/>
        </w:rPr>
        <w:t xml:space="preserve"> 元</w:t>
      </w:r>
      <w:r>
        <w:rPr>
          <w:color w:val="363636"/>
        </w:rPr>
        <w:t>/</w:t>
      </w:r>
      <w:r>
        <w:rPr>
          <w:color w:val="363636"/>
          <w:spacing w:val="-51"/>
        </w:rPr>
        <w:t>人、创办</w:t>
      </w:r>
      <w:r>
        <w:rPr>
          <w:color w:val="363636"/>
        </w:rPr>
        <w:t>（改善</w:t>
      </w:r>
      <w:r>
        <w:rPr>
          <w:color w:val="363636"/>
          <w:spacing w:val="-99"/>
        </w:rPr>
        <w:t>）</w:t>
      </w:r>
      <w:r>
        <w:rPr>
          <w:color w:val="363636"/>
          <w:spacing w:val="-15"/>
        </w:rPr>
        <w:t xml:space="preserve">企业培训 </w:t>
      </w:r>
      <w:r>
        <w:rPr>
          <w:color w:val="363636"/>
        </w:rPr>
        <w:t>1000</w:t>
      </w:r>
      <w:r>
        <w:rPr>
          <w:color w:val="363636"/>
          <w:spacing w:val="-39"/>
        </w:rPr>
        <w:t xml:space="preserve"> 元</w:t>
      </w:r>
      <w:r>
        <w:rPr>
          <w:color w:val="363636"/>
        </w:rPr>
        <w:t>/人、</w:t>
      </w:r>
    </w:p>
    <w:p>
      <w:pPr>
        <w:pStyle w:val="3"/>
        <w:spacing w:before="240" w:line="388" w:lineRule="auto"/>
        <w:ind w:right="266"/>
      </w:pPr>
      <w:r>
        <w:rPr>
          <w:color w:val="363636"/>
        </w:rPr>
        <w:t>网络（电商）</w:t>
      </w:r>
      <w:r>
        <w:rPr>
          <w:color w:val="363636"/>
          <w:spacing w:val="-10"/>
        </w:rPr>
        <w:t xml:space="preserve">创业培训 </w:t>
      </w:r>
      <w:r>
        <w:rPr>
          <w:color w:val="363636"/>
        </w:rPr>
        <w:t>1500</w:t>
      </w:r>
      <w:r>
        <w:rPr>
          <w:color w:val="363636"/>
          <w:spacing w:val="-24"/>
        </w:rPr>
        <w:t xml:space="preserve"> 元</w:t>
      </w:r>
      <w:r>
        <w:rPr>
          <w:color w:val="363636"/>
        </w:rPr>
        <w:t>/人（含网络教学平台服务费）</w:t>
      </w:r>
      <w:r>
        <w:rPr>
          <w:color w:val="363636"/>
          <w:spacing w:val="-15"/>
        </w:rPr>
        <w:t>。</w:t>
      </w:r>
      <w:r>
        <w:rPr>
          <w:color w:val="363636"/>
        </w:rPr>
        <w:t>就业创业培训合格证由省人社厅统一编号印制。</w:t>
      </w:r>
    </w:p>
    <w:p>
      <w:pPr>
        <w:pStyle w:val="3"/>
        <w:spacing w:before="2" w:line="388" w:lineRule="auto"/>
        <w:ind w:right="410" w:firstLine="451"/>
        <w:jc w:val="both"/>
      </w:pPr>
      <w:r>
        <w:rPr>
          <w:color w:val="363636"/>
        </w:rPr>
        <w:t>（二）为城乡未继续升学的初高中毕业生垫付劳动预备制培</w:t>
      </w:r>
      <w:r>
        <w:rPr>
          <w:color w:val="363636"/>
          <w:spacing w:val="-7"/>
        </w:rPr>
        <w:t>训补贴和生活费补贴的培训机构，向当地人社部门申请劳动预备</w:t>
      </w:r>
      <w:r>
        <w:rPr>
          <w:color w:val="363636"/>
          <w:spacing w:val="-13"/>
        </w:rPr>
        <w:t>制培训补贴和生活费补贴，应提供培训人员花名册、身份证复印</w:t>
      </w:r>
      <w:r>
        <w:rPr>
          <w:color w:val="363636"/>
          <w:spacing w:val="-11"/>
        </w:rPr>
        <w:t>件、《就业创业证》复印件、职业资格证复印件、初高中毕业证</w:t>
      </w:r>
      <w:r>
        <w:rPr>
          <w:color w:val="363636"/>
          <w:spacing w:val="-13"/>
        </w:rPr>
        <w:t>复印件、垫付培训补贴协议、城市低保家庭学员的最低生活保障</w:t>
      </w:r>
      <w:r>
        <w:rPr>
          <w:color w:val="363636"/>
          <w:spacing w:val="-16"/>
        </w:rPr>
        <w:t xml:space="preserve">证明。劳动预备制培训补贴标准每学期每人 </w:t>
      </w:r>
      <w:r>
        <w:rPr>
          <w:color w:val="363636"/>
        </w:rPr>
        <w:t>1500</w:t>
      </w:r>
      <w:r>
        <w:rPr>
          <w:color w:val="363636"/>
          <w:spacing w:val="-11"/>
        </w:rPr>
        <w:t xml:space="preserve"> 元,生活费补贴</w:t>
      </w:r>
      <w:r>
        <w:rPr>
          <w:color w:val="363636"/>
        </w:rPr>
        <w:t>标准每人每月 200 元，培训时间为 1 个学期至 2 个学期。</w:t>
      </w:r>
    </w:p>
    <w:p>
      <w:pPr>
        <w:pStyle w:val="3"/>
        <w:spacing w:before="240" w:line="388" w:lineRule="auto"/>
        <w:ind w:right="410" w:firstLine="451"/>
        <w:jc w:val="both"/>
      </w:pPr>
      <w:r>
        <w:rPr>
          <w:color w:val="363636"/>
        </w:rPr>
        <w:t>（三）符合条件的企业职工或企业为职工向当地人社部门申</w:t>
      </w:r>
      <w:r>
        <w:rPr>
          <w:color w:val="363636"/>
          <w:spacing w:val="-7"/>
        </w:rPr>
        <w:t>请新录用职工岗位技能培训补贴、技师培训补贴和新型学徒制培</w:t>
      </w:r>
      <w:r>
        <w:rPr>
          <w:color w:val="363636"/>
          <w:spacing w:val="-12"/>
        </w:rPr>
        <w:t>训补贴，应提供职业资格证复印件、培训机构出具的行政事业性</w:t>
      </w:r>
      <w:r>
        <w:rPr>
          <w:color w:val="363636"/>
          <w:spacing w:val="-16"/>
        </w:rPr>
        <w:t>收费票据或税务发票等材料。企业在开展技师培训或新型学徒制</w:t>
      </w:r>
      <w:r>
        <w:rPr>
          <w:color w:val="363636"/>
          <w:spacing w:val="-13"/>
        </w:rPr>
        <w:t>培训前，还应将培训计划、培训人员花名册、劳动合同复印件等</w:t>
      </w:r>
      <w:r>
        <w:rPr>
          <w:color w:val="363636"/>
          <w:spacing w:val="-16"/>
        </w:rPr>
        <w:t>有关材料报当地人社部门备案。技师培训项目培训机构申请培训</w:t>
      </w:r>
      <w:r>
        <w:rPr>
          <w:color w:val="363636"/>
          <w:spacing w:val="-12"/>
        </w:rPr>
        <w:t>补贴，应提供取得职业资格证书人员花名册、身份证复印件、职</w:t>
      </w:r>
      <w:r>
        <w:rPr>
          <w:color w:val="363636"/>
          <w:spacing w:val="-14"/>
        </w:rPr>
        <w:t>业资格证书复印件、与所在企业签订的劳动合同复印件、垫付培训补贴协议。</w:t>
      </w:r>
    </w:p>
    <w:p>
      <w:pPr>
        <w:pStyle w:val="3"/>
        <w:spacing w:before="11" w:line="386" w:lineRule="auto"/>
        <w:ind w:right="419" w:firstLine="640"/>
      </w:pPr>
      <w:r>
        <w:rPr>
          <w:color w:val="363636"/>
          <w:spacing w:val="3"/>
        </w:rPr>
        <w:t>新录用职工岗位技能培训补贴标准参照本办法规定的就业</w:t>
      </w:r>
      <w:r>
        <w:rPr>
          <w:color w:val="363636"/>
          <w:position w:val="1"/>
        </w:rPr>
        <w:t>技能培训相应补贴标准的</w:t>
      </w:r>
      <w:r>
        <w:rPr>
          <w:color w:val="363636"/>
          <w:spacing w:val="-73"/>
          <w:position w:val="1"/>
        </w:rPr>
        <w:t xml:space="preserve"> </w:t>
      </w:r>
      <w:r>
        <w:rPr>
          <w:color w:val="363636"/>
          <w:spacing w:val="4"/>
          <w:position w:val="1"/>
        </w:rPr>
        <w:t>80</w:t>
      </w:r>
      <w:r>
        <w:rPr>
          <w:color w:val="363636"/>
          <w:spacing w:val="11"/>
        </w:rPr>
        <w:drawing>
          <wp:inline distT="0" distB="0" distL="0" distR="0">
            <wp:extent cx="82550" cy="145415"/>
            <wp:effectExtent l="0" t="0" r="8890" b="698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82550" cy="146049"/>
                    </a:xfrm>
                    <a:prstGeom prst="rect">
                      <a:avLst/>
                    </a:prstGeom>
                  </pic:spPr>
                </pic:pic>
              </a:graphicData>
            </a:graphic>
          </wp:inline>
        </w:drawing>
      </w:r>
      <w:r>
        <w:rPr>
          <w:color w:val="363636"/>
          <w:position w:val="1"/>
        </w:rPr>
        <w:t>确定</w:t>
      </w:r>
      <w:r>
        <w:rPr>
          <w:color w:val="363636"/>
          <w:spacing w:val="-20"/>
          <w:position w:val="1"/>
        </w:rPr>
        <w:t>。</w:t>
      </w:r>
      <w:r>
        <w:rPr>
          <w:color w:val="363636"/>
          <w:position w:val="1"/>
        </w:rPr>
        <w:t>技师培训补贴标准为技师每</w:t>
      </w:r>
    </w:p>
    <w:p>
      <w:pPr>
        <w:pStyle w:val="3"/>
        <w:spacing w:before="11"/>
      </w:pPr>
      <w:r>
        <w:rPr>
          <w:color w:val="363636"/>
          <w:spacing w:val="-37"/>
        </w:rPr>
        <w:t xml:space="preserve">人 </w:t>
      </w:r>
      <w:r>
        <w:rPr>
          <w:color w:val="363636"/>
        </w:rPr>
        <w:t>3000</w:t>
      </w:r>
      <w:r>
        <w:rPr>
          <w:color w:val="363636"/>
          <w:spacing w:val="-22"/>
        </w:rPr>
        <w:t xml:space="preserve"> 元、高级技师每人 </w:t>
      </w:r>
      <w:r>
        <w:rPr>
          <w:color w:val="363636"/>
        </w:rPr>
        <w:t>4000</w:t>
      </w:r>
      <w:r>
        <w:rPr>
          <w:color w:val="363636"/>
          <w:spacing w:val="-12"/>
        </w:rPr>
        <w:t xml:space="preserve"> 元、高级技师岗位技能提升培训</w:t>
      </w:r>
    </w:p>
    <w:p>
      <w:pPr>
        <w:spacing w:after="0"/>
        <w:sectPr>
          <w:pgSz w:w="11910" w:h="16840"/>
          <w:pgMar w:top="1500" w:right="1380" w:bottom="280" w:left="1680" w:header="720" w:footer="720" w:gutter="0"/>
          <w:cols w:space="720" w:num="1"/>
        </w:sectPr>
      </w:pPr>
    </w:p>
    <w:p>
      <w:pPr>
        <w:pStyle w:val="3"/>
        <w:spacing w:before="39"/>
      </w:pPr>
      <w:r>
        <w:rPr>
          <w:color w:val="363636"/>
        </w:rPr>
        <w:t>每人 2000 元。新型学徒制培训补贴标准按企业支付培训机构培</w:t>
      </w:r>
    </w:p>
    <w:p>
      <w:pPr>
        <w:pStyle w:val="3"/>
        <w:spacing w:before="235"/>
      </w:pPr>
      <w:r>
        <w:rPr>
          <w:color w:val="363636"/>
          <w:position w:val="1"/>
        </w:rPr>
        <w:t>训费用（以培训机构收费标准和培训费发票为准）的</w:t>
      </w:r>
      <w:r>
        <w:rPr>
          <w:color w:val="363636"/>
          <w:spacing w:val="46"/>
          <w:position w:val="1"/>
        </w:rPr>
        <w:t xml:space="preserve"> </w:t>
      </w:r>
      <w:r>
        <w:rPr>
          <w:color w:val="363636"/>
          <w:spacing w:val="4"/>
          <w:position w:val="1"/>
        </w:rPr>
        <w:t>60</w:t>
      </w:r>
      <w:r>
        <w:rPr>
          <w:color w:val="363636"/>
          <w:spacing w:val="11"/>
        </w:rPr>
        <w:drawing>
          <wp:inline distT="0" distB="0" distL="0" distR="0">
            <wp:extent cx="82550" cy="146050"/>
            <wp:effectExtent l="0" t="0" r="8890" b="635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82550" cy="146050"/>
                    </a:xfrm>
                    <a:prstGeom prst="rect">
                      <a:avLst/>
                    </a:prstGeom>
                  </pic:spPr>
                </pic:pic>
              </a:graphicData>
            </a:graphic>
          </wp:inline>
        </w:drawing>
      </w:r>
      <w:r>
        <w:rPr>
          <w:color w:val="363636"/>
          <w:position w:val="1"/>
        </w:rPr>
        <w:t>确定，</w:t>
      </w:r>
    </w:p>
    <w:p>
      <w:pPr>
        <w:pStyle w:val="3"/>
        <w:spacing w:before="244"/>
      </w:pPr>
      <w:r>
        <w:rPr>
          <w:color w:val="363636"/>
        </w:rPr>
        <w:t>每人每年不超过 6000 元，补贴期限不超过 2 年。</w:t>
      </w:r>
    </w:p>
    <w:p>
      <w:pPr>
        <w:pStyle w:val="3"/>
        <w:spacing w:before="240" w:line="388" w:lineRule="auto"/>
        <w:ind w:right="410" w:firstLine="451"/>
        <w:jc w:val="both"/>
      </w:pPr>
      <w:r>
        <w:rPr>
          <w:color w:val="363636"/>
        </w:rPr>
        <w:t>（四）职业培训机构为去产能分流安置人员、建档立卡贫困</w:t>
      </w:r>
      <w:r>
        <w:rPr>
          <w:color w:val="363636"/>
          <w:spacing w:val="-8"/>
        </w:rPr>
        <w:t>劳动力申请项目制培训补贴，应向委托培训的人社部门提供培训</w:t>
      </w:r>
      <w:r>
        <w:rPr>
          <w:color w:val="363636"/>
          <w:spacing w:val="-12"/>
        </w:rPr>
        <w:t>人员花名册、《就业创业证》复印件、职业资格证复印件、垫付</w:t>
      </w:r>
      <w:r>
        <w:rPr>
          <w:color w:val="363636"/>
          <w:spacing w:val="-14"/>
        </w:rPr>
        <w:t>培训补贴协议、培训计划和大纲、培训内容和教材、授课教师信</w:t>
      </w:r>
      <w:r>
        <w:rPr>
          <w:color w:val="363636"/>
          <w:spacing w:val="-11"/>
        </w:rPr>
        <w:t>息、全程授课视频资料等。培训机构在开展项目制培训前，还应</w:t>
      </w:r>
      <w:r>
        <w:rPr>
          <w:color w:val="363636"/>
          <w:spacing w:val="-14"/>
        </w:rPr>
        <w:t>将培训计划和大纲、培训人员花名册等有关材料报当地人社部门</w:t>
      </w:r>
      <w:r>
        <w:rPr>
          <w:color w:val="363636"/>
          <w:spacing w:val="-12"/>
        </w:rPr>
        <w:t>备案。补贴标准参照本办法规定的就业技能培训或创业培训相应补贴标准确定。</w:t>
      </w:r>
    </w:p>
    <w:p>
      <w:pPr>
        <w:pStyle w:val="3"/>
        <w:spacing w:before="10" w:line="388" w:lineRule="auto"/>
        <w:ind w:right="264" w:firstLine="600"/>
      </w:pPr>
      <w:r>
        <w:rPr>
          <w:color w:val="363636"/>
          <w:spacing w:val="-7"/>
        </w:rPr>
        <w:t>上述申请材料经人社部门审核后，对符合条件人员个人申请</w:t>
      </w:r>
      <w:r>
        <w:rPr>
          <w:color w:val="363636"/>
          <w:spacing w:val="-11"/>
        </w:rPr>
        <w:t>的补贴资金，按规定支付到申请者本人银行账户或信用账户；对企业和培训机构申请的培训补贴或代为申请的生活费补贴资金， 按规定支付到企业和培训机构在银行开立的基本账户。</w:t>
      </w:r>
    </w:p>
    <w:p>
      <w:pPr>
        <w:tabs>
          <w:tab w:val="left" w:pos="2567"/>
        </w:tabs>
        <w:spacing w:before="0" w:line="458" w:lineRule="exact"/>
        <w:ind w:left="760" w:right="0" w:firstLine="0"/>
        <w:jc w:val="left"/>
        <w:rPr>
          <w:sz w:val="30"/>
        </w:rPr>
      </w:pPr>
      <w:r>
        <w:rPr>
          <w:rFonts w:hint="eastAsia" w:ascii="Microsoft JhengHei" w:eastAsia="Microsoft JhengHei"/>
          <w:b/>
          <w:color w:val="363636"/>
          <w:sz w:val="30"/>
        </w:rPr>
        <w:t>第二十三条</w:t>
      </w:r>
      <w:r>
        <w:rPr>
          <w:rFonts w:hint="eastAsia" w:ascii="Microsoft JhengHei" w:eastAsia="Microsoft JhengHei"/>
          <w:b/>
          <w:color w:val="363636"/>
          <w:sz w:val="30"/>
        </w:rPr>
        <w:tab/>
      </w:r>
      <w:r>
        <w:rPr>
          <w:color w:val="363636"/>
          <w:sz w:val="30"/>
        </w:rPr>
        <w:t>职业技能鉴定补贴</w:t>
      </w:r>
      <w:r>
        <w:rPr>
          <w:color w:val="363636"/>
          <w:spacing w:val="-140"/>
          <w:sz w:val="30"/>
        </w:rPr>
        <w:t>。</w:t>
      </w:r>
      <w:r>
        <w:rPr>
          <w:color w:val="363636"/>
          <w:sz w:val="30"/>
        </w:rPr>
        <w:t>五类人员向当地人社部门</w:t>
      </w:r>
    </w:p>
    <w:p>
      <w:pPr>
        <w:pStyle w:val="3"/>
        <w:spacing w:before="172" w:line="388" w:lineRule="auto"/>
        <w:ind w:right="419"/>
        <w:jc w:val="both"/>
      </w:pPr>
      <w:r>
        <w:rPr>
          <w:color w:val="363636"/>
          <w:spacing w:val="-8"/>
        </w:rPr>
        <w:t>申请职业技能鉴定补贴，应提供《就业创业证》复印件、职业资</w:t>
      </w:r>
      <w:r>
        <w:rPr>
          <w:color w:val="363636"/>
          <w:spacing w:val="-7"/>
        </w:rPr>
        <w:t>格证书或专项职业能力证书复印件、职业技能鉴定机构开具的行政事业性收费票据或税务发票等材料。五类人员委托鉴定机构代</w:t>
      </w:r>
      <w:r>
        <w:rPr>
          <w:color w:val="363636"/>
          <w:spacing w:val="-8"/>
        </w:rPr>
        <w:t>为申请技能鉴定补贴的，还应提供代为申请协议。经人社部门审</w:t>
      </w:r>
      <w:r>
        <w:rPr>
          <w:color w:val="363636"/>
          <w:spacing w:val="-11"/>
        </w:rPr>
        <w:t>核后，对五类人员申请的补贴资金，按规定将补贴资金支付到申</w:t>
      </w:r>
      <w:r>
        <w:rPr>
          <w:color w:val="363636"/>
          <w:spacing w:val="-10"/>
        </w:rPr>
        <w:t>请者本人银行账户；对鉴定机构代为申请的，按规定将补贴资金</w:t>
      </w:r>
    </w:p>
    <w:p>
      <w:pPr>
        <w:spacing w:after="0" w:line="388" w:lineRule="auto"/>
        <w:jc w:val="both"/>
        <w:sectPr>
          <w:pgSz w:w="11910" w:h="16840"/>
          <w:pgMar w:top="1500" w:right="1380" w:bottom="280" w:left="1680" w:header="720" w:footer="720" w:gutter="0"/>
          <w:cols w:space="720" w:num="1"/>
        </w:sectPr>
      </w:pPr>
    </w:p>
    <w:p>
      <w:pPr>
        <w:pStyle w:val="3"/>
        <w:spacing w:before="39" w:line="388" w:lineRule="auto"/>
        <w:ind w:right="419"/>
      </w:pPr>
      <w:r>
        <w:rPr>
          <w:color w:val="363636"/>
          <w:spacing w:val="-6"/>
        </w:rPr>
        <w:t>支付到代为申请鉴定机构在银行开立的基本账户。补贴标准按职</w:t>
      </w:r>
      <w:r>
        <w:rPr>
          <w:color w:val="363636"/>
        </w:rPr>
        <w:t>业技能鉴定收费标准确定。</w:t>
      </w:r>
    </w:p>
    <w:p>
      <w:pPr>
        <w:tabs>
          <w:tab w:val="left" w:pos="2567"/>
        </w:tabs>
        <w:spacing w:before="0" w:line="455" w:lineRule="exact"/>
        <w:ind w:left="760" w:right="0" w:firstLine="0"/>
        <w:jc w:val="left"/>
        <w:rPr>
          <w:sz w:val="30"/>
        </w:rPr>
      </w:pPr>
      <w:r>
        <w:rPr>
          <w:rFonts w:hint="eastAsia" w:ascii="Microsoft JhengHei" w:hAnsi="Microsoft JhengHei" w:eastAsia="Microsoft JhengHei"/>
          <w:b/>
          <w:color w:val="363636"/>
          <w:sz w:val="30"/>
        </w:rPr>
        <w:t>第二十四条</w:t>
      </w:r>
      <w:r>
        <w:rPr>
          <w:rFonts w:hint="eastAsia" w:ascii="Microsoft JhengHei" w:hAnsi="Microsoft JhengHei" w:eastAsia="Microsoft JhengHei"/>
          <w:b/>
          <w:color w:val="363636"/>
          <w:sz w:val="30"/>
        </w:rPr>
        <w:tab/>
      </w:r>
      <w:r>
        <w:rPr>
          <w:color w:val="363636"/>
          <w:sz w:val="30"/>
        </w:rPr>
        <w:t>社会保险补贴。实行“先缴后补”的办法。</w:t>
      </w:r>
    </w:p>
    <w:p>
      <w:pPr>
        <w:pStyle w:val="3"/>
        <w:spacing w:before="171" w:line="388" w:lineRule="auto"/>
        <w:ind w:right="410" w:firstLine="451"/>
        <w:jc w:val="both"/>
      </w:pPr>
      <w:r>
        <w:rPr>
          <w:color w:val="363636"/>
        </w:rPr>
        <w:t>（一）招用就业困难人员就业的单位和招用毕业年度或登记</w:t>
      </w:r>
      <w:r>
        <w:rPr>
          <w:color w:val="363636"/>
          <w:spacing w:val="7"/>
        </w:rPr>
        <w:t>失业的高校毕业生的小微企业向当地人社部门申请社会保险补</w:t>
      </w:r>
      <w:r>
        <w:rPr>
          <w:color w:val="363636"/>
          <w:spacing w:val="-10"/>
        </w:rPr>
        <w:t>贴，应提供符合条件人员名单、《就业创业证》复印件、毕业证</w:t>
      </w:r>
      <w:r>
        <w:rPr>
          <w:color w:val="363636"/>
          <w:spacing w:val="-12"/>
        </w:rPr>
        <w:t>复印件、劳动合同复印件、社会保险费征收机构出具的社会保险</w:t>
      </w:r>
      <w:r>
        <w:rPr>
          <w:color w:val="363636"/>
          <w:spacing w:val="-15"/>
        </w:rPr>
        <w:t>缴费明细账</w:t>
      </w:r>
      <w:r>
        <w:rPr>
          <w:color w:val="363636"/>
        </w:rPr>
        <w:t>（单</w:t>
      </w:r>
      <w:r>
        <w:rPr>
          <w:color w:val="363636"/>
          <w:spacing w:val="-24"/>
        </w:rPr>
        <w:t>）</w:t>
      </w:r>
      <w:r>
        <w:rPr>
          <w:color w:val="363636"/>
          <w:spacing w:val="-7"/>
        </w:rPr>
        <w:t>等材料。经人社部门审核后，按规定将补贴资金支付到单位在银行开立的基本账户。</w:t>
      </w:r>
    </w:p>
    <w:p>
      <w:pPr>
        <w:pStyle w:val="3"/>
        <w:spacing w:before="8" w:line="388" w:lineRule="auto"/>
        <w:ind w:right="419" w:firstLine="451"/>
        <w:jc w:val="both"/>
      </w:pPr>
      <w:r>
        <w:rPr>
          <w:color w:val="363636"/>
        </w:rPr>
        <w:t>（二）</w:t>
      </w:r>
      <w:r>
        <w:rPr>
          <w:color w:val="363636"/>
          <w:spacing w:val="-3"/>
        </w:rPr>
        <w:t xml:space="preserve">灵活就业的就业困难人员和灵活就业的离校 </w:t>
      </w:r>
      <w:r>
        <w:rPr>
          <w:color w:val="363636"/>
        </w:rPr>
        <w:t>1</w:t>
      </w:r>
      <w:r>
        <w:rPr>
          <w:color w:val="363636"/>
          <w:spacing w:val="-17"/>
        </w:rPr>
        <w:t xml:space="preserve"> 年内高</w:t>
      </w:r>
      <w:r>
        <w:rPr>
          <w:color w:val="363636"/>
          <w:spacing w:val="-6"/>
        </w:rPr>
        <w:t>校毕业生向当地人社部门申请社会保险补贴，应提供《就业创业</w:t>
      </w:r>
      <w:r>
        <w:rPr>
          <w:color w:val="363636"/>
          <w:spacing w:val="-12"/>
        </w:rPr>
        <w:t>证》复印件、毕业证书复印件、社会保险费征收机构出具的社会</w:t>
      </w:r>
      <w:r>
        <w:rPr>
          <w:color w:val="363636"/>
          <w:spacing w:val="-4"/>
        </w:rPr>
        <w:t>保险缴费明细账</w:t>
      </w:r>
      <w:r>
        <w:rPr>
          <w:color w:val="363636"/>
        </w:rPr>
        <w:t>（单</w:t>
      </w:r>
      <w:r>
        <w:rPr>
          <w:color w:val="363636"/>
          <w:spacing w:val="-24"/>
        </w:rPr>
        <w:t>）</w:t>
      </w:r>
      <w:r>
        <w:rPr>
          <w:color w:val="363636"/>
          <w:spacing w:val="-8"/>
        </w:rPr>
        <w:t>等材料。经人社部门审核后，按规定将补</w:t>
      </w:r>
      <w:r>
        <w:rPr>
          <w:color w:val="363636"/>
        </w:rPr>
        <w:t>贴资金支付到申请者本人银行账户。</w:t>
      </w:r>
    </w:p>
    <w:p>
      <w:pPr>
        <w:pStyle w:val="3"/>
        <w:spacing w:before="7" w:line="388" w:lineRule="auto"/>
        <w:ind w:right="410" w:firstLine="451"/>
        <w:jc w:val="both"/>
      </w:pPr>
      <w:r>
        <w:rPr>
          <w:color w:val="363636"/>
        </w:rPr>
        <w:t>（三）通过公益性岗位安置就业困难人员的单位向当地人社</w:t>
      </w:r>
      <w:r>
        <w:rPr>
          <w:color w:val="363636"/>
          <w:spacing w:val="-7"/>
        </w:rPr>
        <w:t>部门申请社会保险补贴，应提供《就业创业证》复印件、享受社</w:t>
      </w:r>
      <w:r>
        <w:rPr>
          <w:color w:val="363636"/>
          <w:spacing w:val="-13"/>
        </w:rPr>
        <w:t>会保险补贴年限证明、社会保险费征收机构出具的应缴纳社会保</w:t>
      </w:r>
      <w:r>
        <w:rPr>
          <w:color w:val="363636"/>
          <w:spacing w:val="-16"/>
        </w:rPr>
        <w:t>险费明细账</w:t>
      </w:r>
      <w:r>
        <w:rPr>
          <w:color w:val="363636"/>
        </w:rPr>
        <w:t>（单</w:t>
      </w:r>
      <w:r>
        <w:rPr>
          <w:color w:val="363636"/>
          <w:spacing w:val="-24"/>
        </w:rPr>
        <w:t>）</w:t>
      </w:r>
      <w:r>
        <w:rPr>
          <w:color w:val="363636"/>
          <w:spacing w:val="-7"/>
        </w:rPr>
        <w:t>等材料。经人社部门审核后，按规定将补贴资金支付到单位在银行开立的基本账户。</w:t>
      </w:r>
    </w:p>
    <w:p>
      <w:pPr>
        <w:pStyle w:val="3"/>
        <w:spacing w:before="6" w:line="388" w:lineRule="auto"/>
        <w:ind w:right="410" w:firstLine="451"/>
        <w:jc w:val="both"/>
      </w:pPr>
      <w:r>
        <w:rPr>
          <w:color w:val="363636"/>
        </w:rPr>
        <w:t>（四）通过“政府购岗”计划招聘高校毕业生就业的单位向</w:t>
      </w:r>
      <w:r>
        <w:rPr>
          <w:color w:val="363636"/>
          <w:spacing w:val="-21"/>
        </w:rPr>
        <w:t>当地人社部门申请社会保险补贴，应提供《就业创业证》复印件、基层岗位就业协议及劳动合同复印件、社会保险费征收机构出具</w:t>
      </w:r>
    </w:p>
    <w:p>
      <w:pPr>
        <w:spacing w:after="0" w:line="388" w:lineRule="auto"/>
        <w:jc w:val="both"/>
        <w:sectPr>
          <w:pgSz w:w="11910" w:h="16840"/>
          <w:pgMar w:top="1500" w:right="1380" w:bottom="280" w:left="1680" w:header="720" w:footer="720" w:gutter="0"/>
          <w:cols w:space="720" w:num="1"/>
        </w:sectPr>
      </w:pPr>
    </w:p>
    <w:p>
      <w:pPr>
        <w:pStyle w:val="3"/>
        <w:spacing w:before="39" w:line="388" w:lineRule="auto"/>
        <w:ind w:right="264"/>
      </w:pPr>
      <w:r>
        <w:rPr>
          <w:color w:val="363636"/>
        </w:rPr>
        <w:t>的应缴纳社会保险费明细账（单）等材料。经人社部门审核后， 按规定将补贴资金支付到单位在银行开立的基本账户。</w:t>
      </w:r>
    </w:p>
    <w:p>
      <w:pPr>
        <w:pStyle w:val="3"/>
        <w:spacing w:before="3" w:line="388" w:lineRule="auto"/>
        <w:ind w:right="266" w:firstLine="640"/>
        <w:jc w:val="both"/>
      </w:pPr>
      <w:r>
        <w:rPr>
          <w:color w:val="363636"/>
          <w:spacing w:val="-21"/>
        </w:rPr>
        <w:t>上述补贴给企业</w:t>
      </w:r>
      <w:r>
        <w:rPr>
          <w:color w:val="363636"/>
        </w:rPr>
        <w:t>（单位</w:t>
      </w:r>
      <w:r>
        <w:rPr>
          <w:color w:val="363636"/>
          <w:spacing w:val="-144"/>
        </w:rPr>
        <w:t>）</w:t>
      </w:r>
      <w:r>
        <w:rPr>
          <w:color w:val="363636"/>
          <w:spacing w:val="-12"/>
        </w:rPr>
        <w:t>的社会保险补贴标准为企业</w:t>
      </w:r>
      <w:r>
        <w:rPr>
          <w:color w:val="363636"/>
        </w:rPr>
        <w:t xml:space="preserve">（单位） </w:t>
      </w:r>
      <w:r>
        <w:rPr>
          <w:color w:val="363636"/>
          <w:spacing w:val="7"/>
        </w:rPr>
        <w:t>对符合条件的就业困难人员和高校毕业生实际缴纳的社会保险</w:t>
      </w:r>
      <w:r>
        <w:rPr>
          <w:color w:val="363636"/>
          <w:spacing w:val="-11"/>
        </w:rPr>
        <w:t>费，但是公益性岗位和“政府购岗”的单位为应缴纳的社会保险费，不包括个人缴纳的社会保险费；补贴给灵活就业个人的社会</w:t>
      </w:r>
      <w:r>
        <w:rPr>
          <w:color w:val="363636"/>
          <w:spacing w:val="-19"/>
        </w:rPr>
        <w:t xml:space="preserve">保险补贴标准，原则上不超过其本人实际缴纳社会保险费的 </w:t>
      </w:r>
      <w:r>
        <w:rPr>
          <w:color w:val="363636"/>
        </w:rPr>
        <w:t>2/3</w:t>
      </w:r>
      <w:r>
        <w:rPr>
          <w:color w:val="363636"/>
          <w:spacing w:val="-14"/>
        </w:rPr>
        <w:t>。</w:t>
      </w:r>
    </w:p>
    <w:p>
      <w:pPr>
        <w:tabs>
          <w:tab w:val="left" w:pos="2567"/>
        </w:tabs>
        <w:spacing w:before="0" w:line="459" w:lineRule="exact"/>
        <w:ind w:left="760" w:right="0" w:firstLine="0"/>
        <w:jc w:val="left"/>
        <w:rPr>
          <w:sz w:val="30"/>
        </w:rPr>
      </w:pPr>
      <w:r>
        <w:rPr>
          <w:rFonts w:hint="eastAsia" w:ascii="Microsoft JhengHei" w:eastAsia="Microsoft JhengHei"/>
          <w:b/>
          <w:color w:val="363636"/>
          <w:sz w:val="30"/>
        </w:rPr>
        <w:t>第二十五条</w:t>
      </w:r>
      <w:r>
        <w:rPr>
          <w:rFonts w:hint="eastAsia" w:ascii="Microsoft JhengHei" w:eastAsia="Microsoft JhengHei"/>
          <w:b/>
          <w:color w:val="363636"/>
          <w:sz w:val="30"/>
        </w:rPr>
        <w:tab/>
      </w:r>
      <w:r>
        <w:rPr>
          <w:color w:val="363636"/>
          <w:sz w:val="30"/>
        </w:rPr>
        <w:t>岗位补贴。</w:t>
      </w:r>
    </w:p>
    <w:p>
      <w:pPr>
        <w:pStyle w:val="3"/>
        <w:spacing w:before="171" w:line="388" w:lineRule="auto"/>
        <w:ind w:right="419" w:firstLine="640"/>
        <w:jc w:val="both"/>
      </w:pPr>
      <w:r>
        <w:rPr>
          <w:color w:val="363636"/>
          <w:spacing w:val="3"/>
        </w:rPr>
        <w:t>通过公益性岗位安置就业困难人员的单位向当地人社部门</w:t>
      </w:r>
      <w:r>
        <w:rPr>
          <w:color w:val="363636"/>
          <w:spacing w:val="-8"/>
        </w:rPr>
        <w:t>申请公益性岗位补贴，应提供《就业创业证》复印件、享受公益</w:t>
      </w:r>
      <w:r>
        <w:rPr>
          <w:color w:val="363636"/>
          <w:spacing w:val="-5"/>
        </w:rPr>
        <w:t>性岗位补贴年限证明、单位应发放工资明细账</w:t>
      </w:r>
      <w:r>
        <w:rPr>
          <w:color w:val="363636"/>
        </w:rPr>
        <w:t>（单</w:t>
      </w:r>
      <w:r>
        <w:rPr>
          <w:color w:val="363636"/>
          <w:spacing w:val="-24"/>
        </w:rPr>
        <w:t>）</w:t>
      </w:r>
      <w:r>
        <w:rPr>
          <w:color w:val="363636"/>
          <w:spacing w:val="-9"/>
        </w:rPr>
        <w:t>等材料。经</w:t>
      </w:r>
      <w:r>
        <w:rPr>
          <w:color w:val="363636"/>
          <w:spacing w:val="-11"/>
        </w:rPr>
        <w:t>人社部门审核后，按规定将补贴资金直接支付到单位在银行开立</w:t>
      </w:r>
      <w:r>
        <w:rPr>
          <w:color w:val="363636"/>
          <w:spacing w:val="-6"/>
        </w:rPr>
        <w:t>的基本账户或公益性岗位安置人员本人银行账户。补贴标准参照</w:t>
      </w:r>
      <w:r>
        <w:rPr>
          <w:color w:val="363636"/>
        </w:rPr>
        <w:t>当地最低工资标准确定。</w:t>
      </w:r>
    </w:p>
    <w:p>
      <w:pPr>
        <w:pStyle w:val="3"/>
        <w:spacing w:before="8" w:line="388" w:lineRule="auto"/>
        <w:ind w:right="264" w:firstLine="600"/>
      </w:pPr>
      <w:r>
        <w:rPr>
          <w:color w:val="363636"/>
          <w:spacing w:val="-10"/>
        </w:rPr>
        <w:t>通过“政府购岗”计划招聘</w:t>
      </w:r>
      <w:r>
        <w:rPr>
          <w:color w:val="002060"/>
        </w:rPr>
        <w:t>高</w:t>
      </w:r>
      <w:r>
        <w:rPr>
          <w:color w:val="363636"/>
        </w:rPr>
        <w:t>校毕业生就业的单位向当地人</w:t>
      </w:r>
      <w:r>
        <w:rPr>
          <w:color w:val="363636"/>
          <w:spacing w:val="-7"/>
        </w:rPr>
        <w:t>社部门申请基层岗位补贴，应提供《就业创业证》复印件、“政</w:t>
      </w:r>
      <w:r>
        <w:rPr>
          <w:color w:val="363636"/>
          <w:spacing w:val="-11"/>
        </w:rPr>
        <w:t>府购岗”计划招聘高校毕业生就业协议及劳动合同复印件、单位</w:t>
      </w:r>
      <w:r>
        <w:rPr>
          <w:color w:val="363636"/>
          <w:spacing w:val="-13"/>
        </w:rPr>
        <w:t>应发放工资明细账</w:t>
      </w:r>
      <w:r>
        <w:rPr>
          <w:color w:val="363636"/>
        </w:rPr>
        <w:t>（单</w:t>
      </w:r>
      <w:r>
        <w:rPr>
          <w:color w:val="363636"/>
          <w:spacing w:val="-24"/>
        </w:rPr>
        <w:t>）</w:t>
      </w:r>
      <w:r>
        <w:rPr>
          <w:color w:val="363636"/>
          <w:spacing w:val="-7"/>
        </w:rPr>
        <w:t>等材料。经人社部门审核后，按规定将</w:t>
      </w:r>
      <w:r>
        <w:rPr>
          <w:color w:val="363636"/>
          <w:spacing w:val="7"/>
        </w:rPr>
        <w:t>补贴资金直接支付到单位在银行开立的基本账户或基层岗位聘</w:t>
      </w:r>
      <w:r>
        <w:rPr>
          <w:color w:val="363636"/>
        </w:rPr>
        <w:t xml:space="preserve">用人员本人银行账户。基层岗位补贴包括基本工资和工龄工资， </w:t>
      </w:r>
      <w:r>
        <w:rPr>
          <w:color w:val="363636"/>
          <w:spacing w:val="-6"/>
        </w:rPr>
        <w:t>基本工资标准在扣除个人应缴纳社会保险费后，专科、本科、研</w:t>
      </w:r>
      <w:r>
        <w:rPr>
          <w:color w:val="363636"/>
          <w:spacing w:val="-11"/>
        </w:rPr>
        <w:t xml:space="preserve">究生毕业生每人每月分别不低于 </w:t>
      </w:r>
      <w:r>
        <w:rPr>
          <w:color w:val="363636"/>
        </w:rPr>
        <w:t>1700</w:t>
      </w:r>
      <w:r>
        <w:rPr>
          <w:color w:val="363636"/>
          <w:spacing w:val="-36"/>
        </w:rPr>
        <w:t xml:space="preserve"> 元、</w:t>
      </w:r>
      <w:r>
        <w:rPr>
          <w:color w:val="363636"/>
        </w:rPr>
        <w:t>1800</w:t>
      </w:r>
      <w:r>
        <w:rPr>
          <w:color w:val="363636"/>
          <w:spacing w:val="-37"/>
        </w:rPr>
        <w:t xml:space="preserve"> 元、</w:t>
      </w:r>
      <w:r>
        <w:rPr>
          <w:color w:val="363636"/>
        </w:rPr>
        <w:t>1900</w:t>
      </w:r>
      <w:r>
        <w:rPr>
          <w:color w:val="363636"/>
          <w:spacing w:val="-36"/>
        </w:rPr>
        <w:t xml:space="preserve"> 元，并</w:t>
      </w:r>
    </w:p>
    <w:p>
      <w:pPr>
        <w:spacing w:after="0" w:line="388" w:lineRule="auto"/>
        <w:sectPr>
          <w:pgSz w:w="11910" w:h="16840"/>
          <w:pgMar w:top="1500" w:right="1380" w:bottom="280" w:left="1680" w:header="720" w:footer="720" w:gutter="0"/>
          <w:cols w:space="720" w:num="1"/>
        </w:sectPr>
      </w:pPr>
    </w:p>
    <w:p>
      <w:pPr>
        <w:pStyle w:val="3"/>
        <w:spacing w:before="39" w:line="388" w:lineRule="auto"/>
        <w:ind w:right="419"/>
      </w:pPr>
      <w:r>
        <w:rPr>
          <w:color w:val="363636"/>
          <w:spacing w:val="-8"/>
        </w:rPr>
        <w:t xml:space="preserve">随当地最低工资标准调整而调整；工龄工资标准为高校毕业生在基层岗位连续工作满 </w:t>
      </w:r>
      <w:r>
        <w:rPr>
          <w:color w:val="363636"/>
        </w:rPr>
        <w:t>1</w:t>
      </w:r>
      <w:r>
        <w:rPr>
          <w:color w:val="363636"/>
          <w:spacing w:val="-22"/>
        </w:rPr>
        <w:t xml:space="preserve"> 年以上的，每增加 </w:t>
      </w:r>
      <w:r>
        <w:rPr>
          <w:color w:val="363636"/>
        </w:rPr>
        <w:t>1</w:t>
      </w:r>
      <w:r>
        <w:rPr>
          <w:color w:val="363636"/>
          <w:spacing w:val="-16"/>
        </w:rPr>
        <w:t xml:space="preserve"> 年工作时间，每人每</w:t>
      </w:r>
    </w:p>
    <w:p>
      <w:pPr>
        <w:pStyle w:val="3"/>
        <w:spacing w:before="3"/>
      </w:pPr>
      <w:r>
        <w:rPr>
          <w:color w:val="363636"/>
        </w:rPr>
        <w:t>月增加 100 元。</w:t>
      </w:r>
    </w:p>
    <w:p>
      <w:pPr>
        <w:pStyle w:val="3"/>
        <w:spacing w:before="40" w:line="624" w:lineRule="exact"/>
        <w:ind w:right="415" w:firstLine="640"/>
        <w:jc w:val="both"/>
      </w:pPr>
      <w:r>
        <w:rPr>
          <w:rFonts w:hint="eastAsia" w:ascii="Microsoft JhengHei" w:eastAsia="Microsoft JhengHei"/>
          <w:b/>
          <w:color w:val="363636"/>
        </w:rPr>
        <w:t xml:space="preserve">第二十六条 </w:t>
      </w:r>
      <w:r>
        <w:rPr>
          <w:color w:val="363636"/>
          <w:spacing w:val="-20"/>
        </w:rPr>
        <w:t xml:space="preserve">就业见习补贴。吸纳离校 </w:t>
      </w:r>
      <w:r>
        <w:rPr>
          <w:color w:val="363636"/>
        </w:rPr>
        <w:t>2</w:t>
      </w:r>
      <w:r>
        <w:rPr>
          <w:color w:val="363636"/>
          <w:spacing w:val="-12"/>
        </w:rPr>
        <w:t xml:space="preserve"> 年内未就业高校毕</w:t>
      </w:r>
      <w:r>
        <w:rPr>
          <w:color w:val="363636"/>
          <w:spacing w:val="3"/>
        </w:rPr>
        <w:t xml:space="preserve">业生和离校 </w:t>
      </w:r>
      <w:r>
        <w:rPr>
          <w:color w:val="363636"/>
        </w:rPr>
        <w:t>2 年内未就业中专中职毕业生参加就业见习的见习</w:t>
      </w:r>
      <w:r>
        <w:rPr>
          <w:color w:val="363636"/>
          <w:spacing w:val="-7"/>
        </w:rPr>
        <w:t>单位向当地人社部门申请就业见习补贴，应提供参加就业见习人</w:t>
      </w:r>
      <w:r>
        <w:rPr>
          <w:color w:val="363636"/>
          <w:spacing w:val="-22"/>
        </w:rPr>
        <w:t>员名单、就业见习协议、《就业创业证》复印件、毕业证复印件、单位发放基本生活</w:t>
      </w:r>
      <w:r>
        <w:rPr>
          <w:color w:val="002060"/>
          <w:spacing w:val="-22"/>
        </w:rPr>
        <w:t>费</w:t>
      </w:r>
      <w:r>
        <w:rPr>
          <w:color w:val="363636"/>
          <w:spacing w:val="-26"/>
        </w:rPr>
        <w:t>明细账</w:t>
      </w:r>
      <w:r>
        <w:rPr>
          <w:color w:val="363636"/>
        </w:rPr>
        <w:t>（单</w:t>
      </w:r>
      <w:r>
        <w:rPr>
          <w:color w:val="363636"/>
          <w:spacing w:val="-32"/>
        </w:rPr>
        <w:t>）</w:t>
      </w:r>
      <w:r>
        <w:rPr>
          <w:color w:val="363636"/>
          <w:spacing w:val="-7"/>
        </w:rPr>
        <w:t>、为见习人员办理人身意外伤</w:t>
      </w:r>
      <w:r>
        <w:rPr>
          <w:color w:val="363636"/>
          <w:spacing w:val="-8"/>
        </w:rPr>
        <w:t>害保险发票复印件等材料。经人社部门审核后，按规定将补贴资</w:t>
      </w:r>
      <w:r>
        <w:rPr>
          <w:color w:val="363636"/>
          <w:spacing w:val="-6"/>
        </w:rPr>
        <w:t>金支付到见习单位在银行开立的基本账户。补贴标准为每人每月</w:t>
      </w:r>
      <w:r>
        <w:rPr>
          <w:color w:val="363636"/>
          <w:position w:val="1"/>
        </w:rPr>
        <w:t>1000</w:t>
      </w:r>
      <w:r>
        <w:rPr>
          <w:color w:val="363636"/>
          <w:spacing w:val="-76"/>
          <w:position w:val="1"/>
        </w:rPr>
        <w:t xml:space="preserve"> </w:t>
      </w:r>
      <w:r>
        <w:rPr>
          <w:color w:val="363636"/>
          <w:position w:val="1"/>
        </w:rPr>
        <w:t>元</w:t>
      </w:r>
      <w:r>
        <w:rPr>
          <w:color w:val="363636"/>
          <w:spacing w:val="-123"/>
          <w:position w:val="1"/>
        </w:rPr>
        <w:t>，</w:t>
      </w:r>
      <w:r>
        <w:rPr>
          <w:color w:val="363636"/>
          <w:position w:val="1"/>
        </w:rPr>
        <w:t>其中</w:t>
      </w:r>
      <w:r>
        <w:rPr>
          <w:color w:val="363636"/>
          <w:spacing w:val="-123"/>
          <w:position w:val="1"/>
        </w:rPr>
        <w:t>，</w:t>
      </w:r>
      <w:r>
        <w:rPr>
          <w:color w:val="363636"/>
          <w:position w:val="1"/>
        </w:rPr>
        <w:t>对见习人员见习期满留用率达到</w:t>
      </w:r>
      <w:r>
        <w:rPr>
          <w:color w:val="363636"/>
          <w:spacing w:val="-72"/>
          <w:position w:val="1"/>
        </w:rPr>
        <w:t xml:space="preserve"> </w:t>
      </w:r>
      <w:r>
        <w:rPr>
          <w:color w:val="363636"/>
          <w:spacing w:val="4"/>
          <w:position w:val="1"/>
        </w:rPr>
        <w:t>50</w:t>
      </w:r>
      <w:r>
        <w:rPr>
          <w:color w:val="363636"/>
          <w:spacing w:val="11"/>
        </w:rPr>
        <w:drawing>
          <wp:inline distT="0" distB="0" distL="0" distR="0">
            <wp:extent cx="82550" cy="146050"/>
            <wp:effectExtent l="0" t="0" r="8890" b="635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82550" cy="146050"/>
                    </a:xfrm>
                    <a:prstGeom prst="rect">
                      <a:avLst/>
                    </a:prstGeom>
                  </pic:spPr>
                </pic:pic>
              </a:graphicData>
            </a:graphic>
          </wp:inline>
        </w:drawing>
      </w:r>
      <w:r>
        <w:rPr>
          <w:color w:val="363636"/>
          <w:position w:val="1"/>
        </w:rPr>
        <w:t>以上的单位，</w:t>
      </w:r>
      <w:r>
        <w:rPr>
          <w:color w:val="363636"/>
        </w:rPr>
        <w:t>补贴标准提高到每人每月 1500 元。</w:t>
      </w:r>
    </w:p>
    <w:p>
      <w:pPr>
        <w:spacing w:before="140" w:line="314" w:lineRule="auto"/>
        <w:ind w:left="120" w:right="415" w:firstLine="640"/>
        <w:jc w:val="both"/>
        <w:rPr>
          <w:sz w:val="30"/>
        </w:rPr>
      </w:pPr>
      <w:r>
        <w:rPr>
          <w:rFonts w:hint="eastAsia" w:ascii="Microsoft JhengHei" w:eastAsia="Microsoft JhengHei"/>
          <w:b/>
          <w:color w:val="363636"/>
          <w:sz w:val="30"/>
        </w:rPr>
        <w:t xml:space="preserve">第二十七条 </w:t>
      </w:r>
      <w:r>
        <w:rPr>
          <w:color w:val="363636"/>
          <w:spacing w:val="-13"/>
          <w:sz w:val="30"/>
        </w:rPr>
        <w:t>求职创业补贴。同时符合条件的每人只能享受</w:t>
      </w:r>
      <w:r>
        <w:rPr>
          <w:color w:val="363636"/>
          <w:sz w:val="30"/>
        </w:rPr>
        <w:t>一次。</w:t>
      </w:r>
    </w:p>
    <w:p>
      <w:pPr>
        <w:pStyle w:val="3"/>
        <w:spacing w:before="121" w:line="388" w:lineRule="auto"/>
        <w:ind w:right="419" w:firstLine="640"/>
        <w:jc w:val="both"/>
      </w:pPr>
      <w:r>
        <w:rPr>
          <w:color w:val="363636"/>
          <w:spacing w:val="3"/>
        </w:rPr>
        <w:t>符合条件的高校毕业生所在高校向同级人社部门申请求职</w:t>
      </w:r>
      <w:r>
        <w:rPr>
          <w:color w:val="363636"/>
          <w:spacing w:val="-8"/>
        </w:rPr>
        <w:t>创业补贴，应提供毕业生获得国家助学贷款</w:t>
      </w:r>
      <w:r>
        <w:rPr>
          <w:color w:val="363636"/>
        </w:rPr>
        <w:t>（</w:t>
      </w:r>
      <w:r>
        <w:rPr>
          <w:color w:val="363636"/>
          <w:spacing w:val="-8"/>
        </w:rPr>
        <w:t>或享受低保、身有</w:t>
      </w:r>
    </w:p>
    <w:p>
      <w:pPr>
        <w:pStyle w:val="3"/>
        <w:spacing w:line="455" w:lineRule="exact"/>
      </w:pPr>
      <w:r>
        <w:rPr>
          <w:color w:val="363636"/>
        </w:rPr>
        <w:t>残疾</w:t>
      </w:r>
      <w:r>
        <w:rPr>
          <w:rFonts w:hint="eastAsia" w:ascii="Microsoft JhengHei" w:eastAsia="Microsoft JhengHei"/>
          <w:b/>
          <w:color w:val="363636"/>
          <w:spacing w:val="-22"/>
        </w:rPr>
        <w:t>、</w:t>
      </w:r>
      <w:r>
        <w:rPr>
          <w:color w:val="363636"/>
          <w:spacing w:val="-5"/>
        </w:rPr>
        <w:t>建档立卡贫困家庭、贫困残疾人家庭、特困救助供养</w:t>
      </w:r>
      <w:r>
        <w:rPr>
          <w:color w:val="363636"/>
          <w:spacing w:val="-24"/>
        </w:rPr>
        <w:t>）</w:t>
      </w:r>
      <w:r>
        <w:rPr>
          <w:color w:val="363636"/>
        </w:rPr>
        <w:t>证</w:t>
      </w:r>
    </w:p>
    <w:p>
      <w:pPr>
        <w:pStyle w:val="3"/>
        <w:spacing w:before="172" w:line="388" w:lineRule="auto"/>
        <w:ind w:left="119" w:right="266"/>
      </w:pPr>
      <w:r>
        <w:rPr>
          <w:color w:val="363636"/>
        </w:rPr>
        <w:t>明、《就业创业证》复印件、毕业证或学籍证明复印件等</w:t>
      </w:r>
      <w:r>
        <w:t>材料</w:t>
      </w:r>
      <w:r>
        <w:rPr>
          <w:color w:val="363636"/>
        </w:rPr>
        <w:t>。</w:t>
      </w:r>
      <w:r>
        <w:rPr>
          <w:color w:val="363636"/>
          <w:spacing w:val="-6"/>
        </w:rPr>
        <w:t>经毕业生所在高校初审并公示，报同级人社部门审核后，按规定</w:t>
      </w:r>
      <w:r>
        <w:rPr>
          <w:color w:val="363636"/>
          <w:spacing w:val="-5"/>
        </w:rPr>
        <w:t xml:space="preserve">将补贴资金支付到毕业生本人银行账户。补贴标准为每人 </w:t>
      </w:r>
      <w:r>
        <w:rPr>
          <w:color w:val="363636"/>
        </w:rPr>
        <w:t>1500 元。</w:t>
      </w:r>
    </w:p>
    <w:p>
      <w:pPr>
        <w:spacing w:after="0" w:line="388" w:lineRule="auto"/>
        <w:sectPr>
          <w:pgSz w:w="11910" w:h="16840"/>
          <w:pgMar w:top="1500" w:right="1380" w:bottom="280" w:left="1680" w:header="720" w:footer="720" w:gutter="0"/>
          <w:cols w:space="720" w:num="1"/>
        </w:sectPr>
      </w:pPr>
    </w:p>
    <w:p>
      <w:pPr>
        <w:pStyle w:val="3"/>
        <w:spacing w:before="39" w:line="388" w:lineRule="auto"/>
        <w:ind w:right="418" w:firstLine="640"/>
      </w:pPr>
      <w:r>
        <w:rPr>
          <w:color w:val="363636"/>
          <w:spacing w:val="3"/>
        </w:rPr>
        <w:t>为符合条件的高校毕业生办理离校未就业实名登记的公共</w:t>
      </w:r>
      <w:r>
        <w:rPr>
          <w:color w:val="363636"/>
          <w:spacing w:val="-9"/>
        </w:rPr>
        <w:t>就业人才服务机构，向当地人社部门申请求职创业补贴，应提供</w:t>
      </w:r>
    </w:p>
    <w:p>
      <w:pPr>
        <w:pStyle w:val="3"/>
        <w:spacing w:before="3" w:line="388" w:lineRule="auto"/>
        <w:ind w:right="419"/>
        <w:jc w:val="both"/>
      </w:pPr>
      <w:r>
        <w:rPr>
          <w:color w:val="363636"/>
          <w:spacing w:val="-11"/>
        </w:rPr>
        <w:t>《就业创业证》复印件、毕业证复印件等材料，经登记地公共就</w:t>
      </w:r>
      <w:r>
        <w:rPr>
          <w:color w:val="363636"/>
          <w:spacing w:val="-6"/>
        </w:rPr>
        <w:t>业人才服务机构初审报当地人社部门审核后，按规定将补贴资金</w:t>
      </w:r>
      <w:r>
        <w:rPr>
          <w:color w:val="363636"/>
          <w:spacing w:val="-4"/>
        </w:rPr>
        <w:t xml:space="preserve">支付到毕业生本人银行账户。补贴标准为每人 </w:t>
      </w:r>
      <w:r>
        <w:rPr>
          <w:color w:val="363636"/>
        </w:rPr>
        <w:t>300</w:t>
      </w:r>
      <w:r>
        <w:rPr>
          <w:color w:val="363636"/>
          <w:spacing w:val="-26"/>
        </w:rPr>
        <w:t xml:space="preserve"> 元。</w:t>
      </w:r>
    </w:p>
    <w:p>
      <w:pPr>
        <w:tabs>
          <w:tab w:val="left" w:pos="2567"/>
        </w:tabs>
        <w:spacing w:before="0" w:line="457" w:lineRule="exact"/>
        <w:ind w:left="760" w:right="0" w:firstLine="0"/>
        <w:jc w:val="left"/>
        <w:rPr>
          <w:sz w:val="30"/>
        </w:rPr>
      </w:pPr>
      <w:r>
        <w:rPr>
          <w:rFonts w:hint="eastAsia" w:ascii="Microsoft JhengHei" w:eastAsia="Microsoft JhengHei"/>
          <w:b/>
          <w:color w:val="363636"/>
          <w:sz w:val="30"/>
        </w:rPr>
        <w:t>第二十八条</w:t>
      </w:r>
      <w:r>
        <w:rPr>
          <w:rFonts w:hint="eastAsia" w:ascii="Microsoft JhengHei" w:eastAsia="Microsoft JhengHei"/>
          <w:b/>
          <w:color w:val="363636"/>
          <w:sz w:val="30"/>
        </w:rPr>
        <w:tab/>
      </w:r>
      <w:r>
        <w:rPr>
          <w:color w:val="363636"/>
          <w:sz w:val="30"/>
        </w:rPr>
        <w:t>创业补贴。</w:t>
      </w:r>
    </w:p>
    <w:p>
      <w:pPr>
        <w:pStyle w:val="3"/>
        <w:spacing w:before="72" w:line="314" w:lineRule="auto"/>
        <w:ind w:right="419" w:firstLine="640"/>
      </w:pPr>
      <w:r>
        <w:rPr>
          <w:color w:val="363636"/>
        </w:rPr>
        <w:t>（一</w:t>
      </w:r>
      <w:r>
        <w:rPr>
          <w:color w:val="363636"/>
          <w:spacing w:val="-46"/>
        </w:rPr>
        <w:t>）</w:t>
      </w:r>
      <w:r>
        <w:rPr>
          <w:color w:val="363636"/>
        </w:rPr>
        <w:t>符合条件的大中专学生</w:t>
      </w:r>
      <w:r>
        <w:rPr>
          <w:rFonts w:hint="eastAsia" w:ascii="Microsoft JhengHei" w:eastAsia="Microsoft JhengHei"/>
          <w:b/>
          <w:color w:val="363636"/>
          <w:spacing w:val="-44"/>
        </w:rPr>
        <w:t>、</w:t>
      </w:r>
      <w:r>
        <w:rPr>
          <w:color w:val="363636"/>
          <w:spacing w:val="-8"/>
        </w:rPr>
        <w:t>就业困难人员、贫困家庭劳</w:t>
      </w:r>
      <w:r>
        <w:rPr>
          <w:color w:val="363636"/>
          <w:spacing w:val="-10"/>
        </w:rPr>
        <w:t>动力、返乡农民工向工商登记注册地人社部门申请开业补贴，应</w:t>
      </w:r>
      <w:r>
        <w:rPr>
          <w:color w:val="363636"/>
          <w:spacing w:val="-11"/>
        </w:rPr>
        <w:t>提供《就业创业证》复印件、毕业证或学籍证明复印件、创业者</w:t>
      </w:r>
      <w:r>
        <w:rPr>
          <w:color w:val="363636"/>
          <w:spacing w:val="-13"/>
        </w:rPr>
        <w:t xml:space="preserve">身份证明、工商营业执照、员工花名册、工资支付凭证等，经人社部门审核后，按规定将补贴资金支付到创业者本人银行账户， </w:t>
      </w:r>
      <w:r>
        <w:rPr>
          <w:color w:val="363636"/>
          <w:spacing w:val="-24"/>
        </w:rPr>
        <w:t xml:space="preserve">补贴标准为 </w:t>
      </w:r>
      <w:r>
        <w:rPr>
          <w:color w:val="363636"/>
        </w:rPr>
        <w:t>5000</w:t>
      </w:r>
      <w:r>
        <w:rPr>
          <w:color w:val="363636"/>
          <w:spacing w:val="-26"/>
        </w:rPr>
        <w:t xml:space="preserve"> 元。</w:t>
      </w:r>
    </w:p>
    <w:p>
      <w:pPr>
        <w:pStyle w:val="3"/>
        <w:spacing w:before="5" w:line="388" w:lineRule="auto"/>
        <w:ind w:right="415" w:firstLine="451"/>
        <w:jc w:val="both"/>
      </w:pPr>
      <w:r>
        <w:rPr>
          <w:color w:val="363636"/>
        </w:rPr>
        <w:t>（二</w:t>
      </w:r>
      <w:r>
        <w:rPr>
          <w:color w:val="363636"/>
          <w:spacing w:val="-60"/>
        </w:rPr>
        <w:t>）</w:t>
      </w:r>
      <w:r>
        <w:rPr>
          <w:color w:val="363636"/>
          <w:spacing w:val="-16"/>
        </w:rPr>
        <w:t>大中专学生、退役军人、失业人员、返乡创业农民工创</w:t>
      </w:r>
      <w:r>
        <w:rPr>
          <w:color w:val="363636"/>
          <w:spacing w:val="-21"/>
        </w:rPr>
        <w:t>办的实体在创业孵化基地发生的物管、卫生、房租、水电等费用，</w:t>
      </w:r>
      <w:r>
        <w:rPr>
          <w:rFonts w:hint="default"/>
          <w:lang w:val="en-US"/>
        </w:rPr>
        <w:drawing>
          <wp:anchor distT="0" distB="0" distL="0" distR="0" simplePos="0" relativeHeight="251659264" behindDoc="1" locked="0" layoutInCell="1" allowOverlap="1">
            <wp:simplePos x="0" y="0"/>
            <wp:positionH relativeFrom="page">
              <wp:posOffset>4041775</wp:posOffset>
            </wp:positionH>
            <wp:positionV relativeFrom="paragraph">
              <wp:posOffset>48895</wp:posOffset>
            </wp:positionV>
            <wp:extent cx="82550" cy="146050"/>
            <wp:effectExtent l="0" t="0" r="8890" b="635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6" cstate="print"/>
                    <a:stretch>
                      <a:fillRect/>
                    </a:stretch>
                  </pic:blipFill>
                  <pic:spPr>
                    <a:xfrm>
                      <a:off x="0" y="0"/>
                      <a:ext cx="82550" cy="146050"/>
                    </a:xfrm>
                    <a:prstGeom prst="rect">
                      <a:avLst/>
                    </a:prstGeom>
                  </pic:spPr>
                </pic:pic>
              </a:graphicData>
            </a:graphic>
          </wp:anchor>
        </w:drawing>
      </w:r>
      <w:r>
        <w:rPr>
          <w:rFonts w:hint="eastAsia"/>
          <w:lang w:val="en-US" w:eastAsia="zh-CN"/>
        </w:rPr>
        <w:t>3</w:t>
      </w:r>
      <w:r>
        <w:rPr>
          <w:color w:val="363636"/>
        </w:rPr>
        <w:t>年内给予不超过当月实际费用</w:t>
      </w:r>
      <w:r>
        <w:rPr>
          <w:rFonts w:hint="eastAsia"/>
          <w:color w:val="363636"/>
          <w:lang w:val="en-US" w:eastAsia="zh-CN"/>
        </w:rPr>
        <w:t>50%</w:t>
      </w:r>
      <w:r>
        <w:rPr>
          <w:color w:val="363636"/>
        </w:rPr>
        <w:t>的运营补贴，年补贴最高限额</w:t>
      </w:r>
      <w:r>
        <w:rPr>
          <w:rFonts w:hint="eastAsia"/>
          <w:color w:val="363636"/>
          <w:lang w:val="en-US" w:eastAsia="zh-CN"/>
        </w:rPr>
        <w:t>1</w:t>
      </w:r>
      <w:r>
        <w:rPr>
          <w:color w:val="363636"/>
        </w:rPr>
        <w:t>万元。</w:t>
      </w:r>
    </w:p>
    <w:p>
      <w:pPr>
        <w:pStyle w:val="3"/>
        <w:spacing w:before="240" w:line="388" w:lineRule="auto"/>
        <w:ind w:right="410" w:firstLine="451"/>
        <w:jc w:val="both"/>
      </w:pPr>
      <w:r>
        <w:rPr>
          <w:color w:val="363636"/>
        </w:rPr>
        <w:t>（三）每年从各地推荐大众创业项目中评选一批大众创业优</w:t>
      </w:r>
      <w:r>
        <w:rPr>
          <w:color w:val="363636"/>
          <w:spacing w:val="-3"/>
        </w:rPr>
        <w:t xml:space="preserve">秀项目，对评选为省级优秀项目的，省给予 </w:t>
      </w:r>
      <w:r>
        <w:rPr>
          <w:color w:val="363636"/>
        </w:rPr>
        <w:t>2</w:t>
      </w:r>
      <w:r>
        <w:rPr>
          <w:color w:val="363636"/>
          <w:spacing w:val="-27"/>
        </w:rPr>
        <w:t xml:space="preserve"> 万元至 </w:t>
      </w:r>
      <w:r>
        <w:rPr>
          <w:color w:val="363636"/>
        </w:rPr>
        <w:t>15</w:t>
      </w:r>
      <w:r>
        <w:rPr>
          <w:color w:val="363636"/>
          <w:spacing w:val="-15"/>
        </w:rPr>
        <w:t xml:space="preserve"> 万元的</w:t>
      </w:r>
      <w:r>
        <w:rPr>
          <w:color w:val="363636"/>
          <w:spacing w:val="-14"/>
        </w:rPr>
        <w:t>项目补助；对评选为市、县级优秀项目的，项目补助标准由当地</w:t>
      </w:r>
      <w:r>
        <w:rPr>
          <w:color w:val="363636"/>
          <w:spacing w:val="-18"/>
        </w:rPr>
        <w:t xml:space="preserve">人社、财政部门确定，最高不超过 </w:t>
      </w:r>
      <w:r>
        <w:rPr>
          <w:color w:val="363636"/>
        </w:rPr>
        <w:t>10</w:t>
      </w:r>
      <w:r>
        <w:rPr>
          <w:color w:val="363636"/>
          <w:spacing w:val="-20"/>
        </w:rPr>
        <w:t xml:space="preserve"> 万元。</w:t>
      </w:r>
    </w:p>
    <w:p>
      <w:pPr>
        <w:tabs>
          <w:tab w:val="left" w:pos="2529"/>
        </w:tabs>
        <w:spacing w:before="0" w:line="458" w:lineRule="exact"/>
        <w:ind w:left="722" w:right="0" w:firstLine="0"/>
        <w:jc w:val="left"/>
        <w:rPr>
          <w:sz w:val="30"/>
        </w:rPr>
      </w:pPr>
      <w:r>
        <w:rPr>
          <w:rFonts w:hint="eastAsia" w:ascii="Microsoft JhengHei" w:eastAsia="Microsoft JhengHei"/>
          <w:b/>
          <w:color w:val="363636"/>
          <w:sz w:val="30"/>
        </w:rPr>
        <w:t>第二十九条</w:t>
      </w:r>
      <w:r>
        <w:rPr>
          <w:rFonts w:hint="eastAsia" w:ascii="Microsoft JhengHei" w:eastAsia="Microsoft JhengHei"/>
          <w:b/>
          <w:color w:val="363636"/>
          <w:sz w:val="30"/>
        </w:rPr>
        <w:tab/>
      </w:r>
      <w:r>
        <w:rPr>
          <w:color w:val="363636"/>
          <w:sz w:val="30"/>
        </w:rPr>
        <w:t>就业创业服务补助</w:t>
      </w:r>
      <w:r>
        <w:rPr>
          <w:color w:val="363636"/>
          <w:spacing w:val="-104"/>
          <w:sz w:val="30"/>
        </w:rPr>
        <w:t>。</w:t>
      </w:r>
      <w:r>
        <w:rPr>
          <w:color w:val="363636"/>
          <w:sz w:val="30"/>
        </w:rPr>
        <w:t>各地应当综合考虑基层公</w:t>
      </w:r>
    </w:p>
    <w:p>
      <w:pPr>
        <w:pStyle w:val="3"/>
        <w:spacing w:before="171"/>
        <w:ind w:left="119"/>
      </w:pPr>
      <w:r>
        <w:rPr>
          <w:color w:val="363636"/>
          <w:spacing w:val="-4"/>
        </w:rPr>
        <w:t>共就业人才服务机构承担免费公共就业创业服务的工作量、专项</w:t>
      </w:r>
    </w:p>
    <w:p>
      <w:pPr>
        <w:spacing w:after="0"/>
        <w:sectPr>
          <w:pgSz w:w="11910" w:h="16840"/>
          <w:pgMar w:top="1500" w:right="1380" w:bottom="280" w:left="1680" w:header="720" w:footer="720" w:gutter="0"/>
          <w:cols w:space="720" w:num="1"/>
        </w:sectPr>
      </w:pPr>
    </w:p>
    <w:p>
      <w:pPr>
        <w:pStyle w:val="3"/>
        <w:spacing w:before="39" w:line="388" w:lineRule="auto"/>
        <w:ind w:right="420"/>
      </w:pPr>
      <w:r>
        <w:rPr>
          <w:color w:val="363636"/>
          <w:spacing w:val="-10"/>
        </w:rPr>
        <w:t>性和成效等，安排补助资金用于保障和提升其服务能力，以及按</w:t>
      </w:r>
      <w:r>
        <w:rPr>
          <w:color w:val="363636"/>
        </w:rPr>
        <w:t>政府购买服务相关规定向社会购买基本就业创业服务成果。</w:t>
      </w:r>
    </w:p>
    <w:p>
      <w:pPr>
        <w:pStyle w:val="3"/>
        <w:spacing w:before="3" w:line="388" w:lineRule="auto"/>
        <w:ind w:right="264" w:firstLine="451"/>
      </w:pPr>
      <w:r>
        <w:rPr>
          <w:color w:val="363636"/>
        </w:rPr>
        <w:t>（一）职业介绍补贴。经人社部门批准获得《人力资源服务</w:t>
      </w:r>
      <w:r>
        <w:rPr>
          <w:color w:val="363636"/>
          <w:spacing w:val="-10"/>
        </w:rPr>
        <w:t>许可证》并办理工商登记的职业中介机构，可按经其免费为五类</w:t>
      </w:r>
      <w:r>
        <w:rPr>
          <w:color w:val="363636"/>
          <w:spacing w:val="-16"/>
        </w:rPr>
        <w:t xml:space="preserve">人员介绍服务后实现就业 </w:t>
      </w:r>
      <w:r>
        <w:rPr>
          <w:color w:val="363636"/>
        </w:rPr>
        <w:t>3</w:t>
      </w:r>
      <w:r>
        <w:rPr>
          <w:color w:val="363636"/>
          <w:spacing w:val="-14"/>
        </w:rPr>
        <w:t xml:space="preserve"> 个月以上人数，向同级人社部门申请</w:t>
      </w:r>
      <w:r>
        <w:rPr>
          <w:color w:val="363636"/>
          <w:spacing w:val="-16"/>
        </w:rPr>
        <w:t>就业创业服务</w:t>
      </w:r>
      <w:r>
        <w:rPr>
          <w:color w:val="363636"/>
        </w:rPr>
        <w:t>（职业介绍</w:t>
      </w:r>
      <w:r>
        <w:rPr>
          <w:color w:val="363636"/>
          <w:spacing w:val="-24"/>
        </w:rPr>
        <w:t>）</w:t>
      </w:r>
      <w:r>
        <w:rPr>
          <w:color w:val="363636"/>
          <w:spacing w:val="-7"/>
        </w:rPr>
        <w:t xml:space="preserve">补贴，每人每年享受一次补贴，不得重复申请。职业中介机构申请就业创业服务（职业介绍）补贴， </w:t>
      </w:r>
      <w:r>
        <w:rPr>
          <w:color w:val="363636"/>
          <w:spacing w:val="-16"/>
        </w:rPr>
        <w:t xml:space="preserve">应提供介绍就业 </w:t>
      </w:r>
      <w:r>
        <w:rPr>
          <w:color w:val="363636"/>
        </w:rPr>
        <w:t>3</w:t>
      </w:r>
      <w:r>
        <w:rPr>
          <w:color w:val="363636"/>
          <w:spacing w:val="-20"/>
        </w:rPr>
        <w:t xml:space="preserve"> 个月以上人员花名册、身份证或《就业创业证》</w:t>
      </w:r>
      <w:r>
        <w:rPr>
          <w:color w:val="363636"/>
          <w:spacing w:val="-11"/>
        </w:rPr>
        <w:t>复印件、劳动合同复印件、工资发放证明等材料。经同级人社部</w:t>
      </w:r>
      <w:r>
        <w:rPr>
          <w:color w:val="363636"/>
          <w:spacing w:val="-13"/>
        </w:rPr>
        <w:t>门审核后，按规定将补贴资金支付到职业中介机构在银行开立的</w:t>
      </w:r>
      <w:r>
        <w:rPr>
          <w:color w:val="363636"/>
          <w:spacing w:val="-19"/>
        </w:rPr>
        <w:t xml:space="preserve">基本账户。补贴标准为 </w:t>
      </w:r>
      <w:r>
        <w:rPr>
          <w:color w:val="363636"/>
        </w:rPr>
        <w:t>300</w:t>
      </w:r>
      <w:r>
        <w:rPr>
          <w:color w:val="363636"/>
          <w:spacing w:val="-39"/>
        </w:rPr>
        <w:t xml:space="preserve"> 元</w:t>
      </w:r>
      <w:r>
        <w:rPr>
          <w:color w:val="363636"/>
        </w:rPr>
        <w:t>/人。</w:t>
      </w:r>
    </w:p>
    <w:p>
      <w:pPr>
        <w:pStyle w:val="3"/>
        <w:spacing w:before="11" w:line="388" w:lineRule="auto"/>
        <w:ind w:right="415" w:firstLine="602"/>
      </w:pPr>
      <w:r>
        <w:rPr>
          <w:color w:val="363636"/>
          <w:spacing w:val="-5"/>
        </w:rPr>
        <w:t xml:space="preserve">(二)每年认定一批示范性创业孵化基地和新型孵化平台，对达到国家或省级标准的，省给予 </w:t>
      </w:r>
      <w:r>
        <w:rPr>
          <w:color w:val="363636"/>
        </w:rPr>
        <w:t>50</w:t>
      </w:r>
      <w:r>
        <w:rPr>
          <w:color w:val="363636"/>
          <w:spacing w:val="-10"/>
        </w:rPr>
        <w:t xml:space="preserve"> 万元一次性奖补。</w:t>
      </w:r>
    </w:p>
    <w:p>
      <w:pPr>
        <w:pStyle w:val="3"/>
        <w:spacing w:before="3" w:line="388" w:lineRule="auto"/>
        <w:ind w:right="410" w:firstLine="451"/>
        <w:jc w:val="both"/>
      </w:pPr>
      <w:r>
        <w:rPr>
          <w:color w:val="363636"/>
        </w:rPr>
        <w:t>（三）每两年从各地推荐的就业见习基地中认定一批示范性</w:t>
      </w:r>
      <w:r>
        <w:rPr>
          <w:color w:val="363636"/>
          <w:spacing w:val="-3"/>
        </w:rPr>
        <w:t xml:space="preserve">就业见习基地，对达到国家或省级标准的，省给予 </w:t>
      </w:r>
      <w:r>
        <w:rPr>
          <w:color w:val="363636"/>
        </w:rPr>
        <w:t>10</w:t>
      </w:r>
      <w:r>
        <w:rPr>
          <w:color w:val="363636"/>
          <w:spacing w:val="-10"/>
        </w:rPr>
        <w:t xml:space="preserve"> 万元一次性奖补。</w:t>
      </w:r>
    </w:p>
    <w:p>
      <w:pPr>
        <w:pStyle w:val="3"/>
        <w:spacing w:before="4" w:line="388" w:lineRule="auto"/>
        <w:ind w:right="119" w:firstLine="451"/>
      </w:pPr>
      <w:r>
        <w:rPr>
          <w:color w:val="363636"/>
        </w:rPr>
        <w:t xml:space="preserve">（四）公共就业人才服务机构信息化建设及维护费用，重点 </w:t>
      </w:r>
      <w:r>
        <w:rPr>
          <w:color w:val="363636"/>
          <w:spacing w:val="7"/>
        </w:rPr>
        <w:t xml:space="preserve">用于公共就业人才服务机构的人力资源市场信息网络系统建设 </w:t>
      </w:r>
      <w:r>
        <w:rPr>
          <w:color w:val="363636"/>
          <w:spacing w:val="-12"/>
        </w:rPr>
        <w:t>及维护，原则上采用政府招投标的方式确定服务机构和支付金额。</w:t>
      </w:r>
    </w:p>
    <w:p>
      <w:pPr>
        <w:pStyle w:val="3"/>
        <w:spacing w:before="4" w:line="388" w:lineRule="auto"/>
        <w:ind w:right="419" w:firstLine="451"/>
        <w:jc w:val="both"/>
      </w:pPr>
      <w:r>
        <w:rPr>
          <w:color w:val="363636"/>
        </w:rPr>
        <w:t>（五）</w:t>
      </w:r>
      <w:r>
        <w:rPr>
          <w:color w:val="363636"/>
          <w:spacing w:val="-3"/>
        </w:rPr>
        <w:t xml:space="preserve">每年评选认定一批省级充分就业社区，每个给予 </w:t>
      </w:r>
      <w:r>
        <w:rPr>
          <w:color w:val="363636"/>
        </w:rPr>
        <w:t>3</w:t>
      </w:r>
      <w:r>
        <w:rPr>
          <w:color w:val="363636"/>
          <w:spacing w:val="-34"/>
        </w:rPr>
        <w:t xml:space="preserve"> 万</w:t>
      </w:r>
      <w:r>
        <w:rPr>
          <w:color w:val="363636"/>
          <w:spacing w:val="-9"/>
        </w:rPr>
        <w:t>元的一次性创建费用补助；每两年评定一批省级星级充分就业社</w:t>
      </w:r>
      <w:r>
        <w:rPr>
          <w:color w:val="363636"/>
          <w:spacing w:val="-11"/>
        </w:rPr>
        <w:t xml:space="preserve">区，每个给予 </w:t>
      </w:r>
      <w:r>
        <w:rPr>
          <w:color w:val="363636"/>
        </w:rPr>
        <w:t>5</w:t>
      </w:r>
      <w:r>
        <w:rPr>
          <w:color w:val="363636"/>
          <w:spacing w:val="-9"/>
        </w:rPr>
        <w:t xml:space="preserve"> 万元一次性创建费用补助。</w:t>
      </w:r>
    </w:p>
    <w:p>
      <w:pPr>
        <w:spacing w:after="0" w:line="388" w:lineRule="auto"/>
        <w:jc w:val="both"/>
        <w:sectPr>
          <w:pgSz w:w="11910" w:h="16840"/>
          <w:pgMar w:top="1500" w:right="1380" w:bottom="280" w:left="1680" w:header="720" w:footer="720" w:gutter="0"/>
          <w:cols w:space="720" w:num="1"/>
        </w:sectPr>
      </w:pPr>
    </w:p>
    <w:p>
      <w:pPr>
        <w:pStyle w:val="3"/>
        <w:spacing w:before="39" w:line="388" w:lineRule="auto"/>
        <w:ind w:right="115" w:firstLine="451"/>
      </w:pPr>
      <w:r>
        <w:rPr>
          <w:color w:val="363636"/>
        </w:rPr>
        <w:t xml:space="preserve">（六）公共就业创业服务机构及其与高校开展的招聘会、大 </w:t>
      </w:r>
      <w:r>
        <w:rPr>
          <w:color w:val="363636"/>
          <w:spacing w:val="-9"/>
        </w:rPr>
        <w:t xml:space="preserve">众创业导师团、创业大赛等各类专项服务活动费用，认定为国家 </w:t>
      </w:r>
      <w:r>
        <w:rPr>
          <w:color w:val="363636"/>
          <w:spacing w:val="-16"/>
        </w:rPr>
        <w:t xml:space="preserve">级或省级创业型城市创建费用，公共就业创业服务人员培训费用， </w:t>
      </w:r>
      <w:r>
        <w:rPr>
          <w:color w:val="363636"/>
          <w:spacing w:val="-5"/>
        </w:rPr>
        <w:t>城镇新增就业人员实名登记信息采集费用，由当地人社、财政部 门根据服务人数、成效和成本确定补助金额。</w:t>
      </w:r>
    </w:p>
    <w:p>
      <w:pPr>
        <w:pStyle w:val="3"/>
        <w:spacing w:before="6" w:line="388" w:lineRule="auto"/>
        <w:ind w:right="418" w:firstLine="600"/>
        <w:jc w:val="both"/>
      </w:pPr>
      <w:r>
        <w:rPr>
          <w:color w:val="363636"/>
        </w:rPr>
        <w:t>（七</w:t>
      </w:r>
      <w:r>
        <w:rPr>
          <w:color w:val="363636"/>
          <w:spacing w:val="-20"/>
        </w:rPr>
        <w:t>）</w:t>
      </w:r>
      <w:r>
        <w:rPr>
          <w:color w:val="363636"/>
          <w:spacing w:val="-6"/>
        </w:rPr>
        <w:t>省辖市、省直管县</w:t>
      </w:r>
      <w:r>
        <w:rPr>
          <w:color w:val="363636"/>
        </w:rPr>
        <w:t>（市</w:t>
      </w:r>
      <w:r>
        <w:rPr>
          <w:color w:val="363636"/>
          <w:spacing w:val="-20"/>
        </w:rPr>
        <w:t>）</w:t>
      </w:r>
      <w:r>
        <w:rPr>
          <w:color w:val="363636"/>
          <w:spacing w:val="-3"/>
        </w:rPr>
        <w:t>级以上创业孵化基地、新型</w:t>
      </w:r>
      <w:r>
        <w:rPr>
          <w:color w:val="363636"/>
          <w:spacing w:val="-13"/>
        </w:rPr>
        <w:t xml:space="preserve">孵化平台孵化成果补贴，每孵化一户企业运营 </w:t>
      </w:r>
      <w:r>
        <w:rPr>
          <w:color w:val="363636"/>
        </w:rPr>
        <w:t>1</w:t>
      </w:r>
      <w:r>
        <w:rPr>
          <w:color w:val="363636"/>
          <w:spacing w:val="-26"/>
        </w:rPr>
        <w:t xml:space="preserve"> 年并带动 </w:t>
      </w:r>
      <w:r>
        <w:rPr>
          <w:color w:val="363636"/>
        </w:rPr>
        <w:t>3</w:t>
      </w:r>
      <w:r>
        <w:rPr>
          <w:color w:val="363636"/>
          <w:spacing w:val="-32"/>
        </w:rPr>
        <w:t xml:space="preserve"> 人以</w:t>
      </w:r>
    </w:p>
    <w:p>
      <w:pPr>
        <w:pStyle w:val="3"/>
        <w:spacing w:before="3"/>
      </w:pPr>
      <w:r>
        <w:rPr>
          <w:color w:val="363636"/>
          <w:spacing w:val="-4"/>
        </w:rPr>
        <w:t xml:space="preserve">上就业的，按每户不高于 </w:t>
      </w:r>
      <w:r>
        <w:rPr>
          <w:color w:val="363636"/>
        </w:rPr>
        <w:t>1</w:t>
      </w:r>
      <w:r>
        <w:rPr>
          <w:color w:val="363636"/>
          <w:spacing w:val="-16"/>
        </w:rPr>
        <w:t xml:space="preserve"> 万元</w:t>
      </w:r>
      <w:r>
        <w:rPr>
          <w:color w:val="363636"/>
        </w:rPr>
        <w:t>/年的标准对基地（平台）给予</w:t>
      </w:r>
    </w:p>
    <w:p>
      <w:pPr>
        <w:pStyle w:val="3"/>
        <w:spacing w:before="240"/>
        <w:ind w:left="119"/>
      </w:pPr>
      <w:r>
        <w:rPr>
          <w:color w:val="363636"/>
        </w:rPr>
        <w:t>补贴，补贴期限最长不超过 2 年</w:t>
      </w:r>
      <w:r>
        <w:t>。</w:t>
      </w:r>
    </w:p>
    <w:p>
      <w:pPr>
        <w:pStyle w:val="3"/>
        <w:spacing w:before="239" w:line="388" w:lineRule="auto"/>
        <w:ind w:left="119" w:right="419" w:firstLine="600"/>
        <w:jc w:val="both"/>
      </w:pPr>
      <w:r>
        <w:rPr>
          <w:color w:val="363636"/>
        </w:rPr>
        <w:t>（八</w:t>
      </w:r>
      <w:r>
        <w:rPr>
          <w:color w:val="363636"/>
          <w:spacing w:val="-32"/>
        </w:rPr>
        <w:t>）</w:t>
      </w:r>
      <w:r>
        <w:rPr>
          <w:color w:val="363636"/>
          <w:spacing w:val="-7"/>
        </w:rPr>
        <w:t>创业项目库建设补贴。每开发征集一个创业项目，给</w:t>
      </w:r>
      <w:r>
        <w:rPr>
          <w:color w:val="363636"/>
          <w:spacing w:val="-6"/>
        </w:rPr>
        <w:t xml:space="preserve">予项目库建设单位 </w:t>
      </w:r>
      <w:r>
        <w:rPr>
          <w:color w:val="363636"/>
        </w:rPr>
        <w:t>2000</w:t>
      </w:r>
      <w:r>
        <w:rPr>
          <w:color w:val="363636"/>
          <w:spacing w:val="-8"/>
        </w:rPr>
        <w:t xml:space="preserve"> 元的补贴，用于开发、征集、评估和发</w:t>
      </w:r>
      <w:r>
        <w:rPr>
          <w:color w:val="363636"/>
          <w:spacing w:val="-10"/>
        </w:rPr>
        <w:t>布创业项目等相关支出。创业项目库建设补贴由创业项目库建设</w:t>
      </w:r>
      <w:r>
        <w:rPr>
          <w:color w:val="363636"/>
          <w:spacing w:val="-9"/>
        </w:rPr>
        <w:t>单位提出申请，并提供创业项目名录、项目基本情况介绍、项目</w:t>
      </w:r>
      <w:r>
        <w:rPr>
          <w:color w:val="363636"/>
          <w:spacing w:val="-22"/>
        </w:rPr>
        <w:t xml:space="preserve">评审表、开发征集单位、项目实施情况等材料。经人社部门审核， </w:t>
      </w:r>
      <w:r>
        <w:rPr>
          <w:color w:val="363636"/>
        </w:rPr>
        <w:t>按规定将资金直接拨付给创业项目库建设单位。</w:t>
      </w:r>
    </w:p>
    <w:p>
      <w:pPr>
        <w:pStyle w:val="3"/>
        <w:spacing w:before="8" w:line="388" w:lineRule="auto"/>
        <w:ind w:left="119" w:right="419" w:firstLine="600"/>
        <w:jc w:val="both"/>
      </w:pPr>
      <w:r>
        <w:rPr>
          <w:color w:val="363636"/>
        </w:rPr>
        <w:t>（九</w:t>
      </w:r>
      <w:r>
        <w:rPr>
          <w:color w:val="363636"/>
          <w:spacing w:val="-32"/>
        </w:rPr>
        <w:t>）</w:t>
      </w:r>
      <w:r>
        <w:rPr>
          <w:color w:val="363636"/>
          <w:spacing w:val="-4"/>
        </w:rPr>
        <w:t>为五类人员开展网络</w:t>
      </w:r>
      <w:r>
        <w:rPr>
          <w:color w:val="363636"/>
        </w:rPr>
        <w:t>（电商</w:t>
      </w:r>
      <w:r>
        <w:rPr>
          <w:color w:val="363636"/>
          <w:spacing w:val="-32"/>
        </w:rPr>
        <w:t>）</w:t>
      </w:r>
      <w:r>
        <w:rPr>
          <w:color w:val="363636"/>
          <w:spacing w:val="-2"/>
        </w:rPr>
        <w:t>创业培训服务的技术平</w:t>
      </w:r>
      <w:r>
        <w:rPr>
          <w:color w:val="363636"/>
          <w:spacing w:val="-12"/>
        </w:rPr>
        <w:t xml:space="preserve">台企业和培训机构，每扶持 </w:t>
      </w:r>
      <w:r>
        <w:rPr>
          <w:color w:val="363636"/>
        </w:rPr>
        <w:t>1</w:t>
      </w:r>
      <w:r>
        <w:rPr>
          <w:color w:val="363636"/>
          <w:spacing w:val="-13"/>
        </w:rPr>
        <w:t xml:space="preserve"> 名创业者成功开办网店，且持续经</w:t>
      </w:r>
    </w:p>
    <w:p>
      <w:pPr>
        <w:pStyle w:val="3"/>
        <w:spacing w:before="3" w:line="388" w:lineRule="auto"/>
        <w:ind w:right="418"/>
      </w:pPr>
      <w:r>
        <w:rPr>
          <w:color w:val="363636"/>
          <w:spacing w:val="-30"/>
        </w:rPr>
        <w:t xml:space="preserve">营 </w:t>
      </w:r>
      <w:r>
        <w:rPr>
          <w:color w:val="363636"/>
        </w:rPr>
        <w:t>6</w:t>
      </w:r>
      <w:r>
        <w:rPr>
          <w:color w:val="363636"/>
          <w:spacing w:val="-12"/>
        </w:rPr>
        <w:t xml:space="preserve"> 个月以上、无违法违规交易行为的，按照 </w:t>
      </w:r>
      <w:r>
        <w:rPr>
          <w:color w:val="363636"/>
        </w:rPr>
        <w:t>2000</w:t>
      </w:r>
      <w:r>
        <w:rPr>
          <w:color w:val="363636"/>
          <w:spacing w:val="-15"/>
        </w:rPr>
        <w:t xml:space="preserve"> 元的标准给</w:t>
      </w:r>
      <w:r>
        <w:rPr>
          <w:color w:val="363636"/>
        </w:rPr>
        <w:t>予网络（电商）平台企业和培训机构一次性创业扶持补助。</w:t>
      </w:r>
    </w:p>
    <w:p>
      <w:pPr>
        <w:tabs>
          <w:tab w:val="left" w:pos="2265"/>
        </w:tabs>
        <w:spacing w:before="0" w:line="455" w:lineRule="exact"/>
        <w:ind w:left="760" w:right="0" w:firstLine="0"/>
        <w:jc w:val="left"/>
        <w:rPr>
          <w:sz w:val="30"/>
        </w:rPr>
      </w:pPr>
      <w:r>
        <w:rPr>
          <w:rFonts w:hint="eastAsia" w:ascii="Microsoft JhengHei" w:eastAsia="Microsoft JhengHei"/>
          <w:b/>
          <w:color w:val="363636"/>
          <w:sz w:val="30"/>
        </w:rPr>
        <w:t>第三十条</w:t>
      </w:r>
      <w:r>
        <w:rPr>
          <w:rFonts w:hint="eastAsia" w:ascii="Microsoft JhengHei" w:eastAsia="Microsoft JhengHei"/>
          <w:b/>
          <w:color w:val="363636"/>
          <w:sz w:val="30"/>
        </w:rPr>
        <w:tab/>
      </w:r>
      <w:r>
        <w:rPr>
          <w:color w:val="363636"/>
          <w:sz w:val="30"/>
        </w:rPr>
        <w:t>高技能人才培养补助。</w:t>
      </w:r>
    </w:p>
    <w:p>
      <w:pPr>
        <w:pStyle w:val="3"/>
        <w:spacing w:before="171" w:line="388" w:lineRule="auto"/>
        <w:ind w:right="419" w:firstLine="640"/>
        <w:jc w:val="both"/>
      </w:pPr>
      <w:r>
        <w:rPr>
          <w:color w:val="363636"/>
          <w:spacing w:val="-10"/>
        </w:rPr>
        <w:t>高技能人才培训基地建设项目资金。各地应当结合区域经济发展、产业振兴发展规划和新兴战略性产业发展的需要，依托具</w:t>
      </w:r>
    </w:p>
    <w:p>
      <w:pPr>
        <w:spacing w:after="0" w:line="388" w:lineRule="auto"/>
        <w:jc w:val="both"/>
        <w:sectPr>
          <w:pgSz w:w="11910" w:h="16840"/>
          <w:pgMar w:top="1500" w:right="1380" w:bottom="280" w:left="1680" w:header="720" w:footer="720" w:gutter="0"/>
          <w:cols w:space="720" w:num="1"/>
        </w:sectPr>
      </w:pPr>
    </w:p>
    <w:p>
      <w:pPr>
        <w:pStyle w:val="3"/>
        <w:spacing w:before="39" w:line="388" w:lineRule="auto"/>
        <w:ind w:right="419"/>
        <w:jc w:val="both"/>
      </w:pPr>
      <w:r>
        <w:rPr>
          <w:color w:val="363636"/>
          <w:spacing w:val="-5"/>
        </w:rPr>
        <w:t>备高技能人才培训能力的培训机构和城市公共实训基地，建设高</w:t>
      </w:r>
      <w:r>
        <w:rPr>
          <w:color w:val="363636"/>
          <w:spacing w:val="-9"/>
        </w:rPr>
        <w:t>技能人才培训基地，重点开展高技能人才研修提升培训、高技能</w:t>
      </w:r>
      <w:r>
        <w:rPr>
          <w:color w:val="363636"/>
          <w:spacing w:val="-12"/>
        </w:rPr>
        <w:t>人才评价、职业技能竞赛、高技能人才课程研发、高技能人才成</w:t>
      </w:r>
      <w:r>
        <w:rPr>
          <w:color w:val="363636"/>
        </w:rPr>
        <w:t>果交流等活动。</w:t>
      </w:r>
    </w:p>
    <w:p>
      <w:pPr>
        <w:pStyle w:val="3"/>
        <w:spacing w:before="5" w:line="388" w:lineRule="auto"/>
        <w:ind w:right="419" w:firstLine="640"/>
        <w:jc w:val="both"/>
      </w:pPr>
      <w:r>
        <w:rPr>
          <w:color w:val="363636"/>
          <w:spacing w:val="-11"/>
        </w:rPr>
        <w:t>技能大师工作室建设项目资金。各地应当发挥高技能领军人才在带徒传技、技能攻关、技艺传承、技能推广等方面的重要作用，选拔行业、企业生产、服务一线的优秀高技能人才，依托其</w:t>
      </w:r>
      <w:r>
        <w:rPr>
          <w:color w:val="363636"/>
          <w:spacing w:val="-7"/>
        </w:rPr>
        <w:t>所在单位建设技能大师工作室，开展培训、研修、攻关、交流等</w:t>
      </w:r>
      <w:r>
        <w:rPr>
          <w:color w:val="363636"/>
        </w:rPr>
        <w:t>技能传承提升活动。</w:t>
      </w:r>
    </w:p>
    <w:p>
      <w:pPr>
        <w:tabs>
          <w:tab w:val="left" w:pos="2570"/>
        </w:tabs>
        <w:spacing w:before="0" w:line="459" w:lineRule="exact"/>
        <w:ind w:left="760" w:right="0" w:firstLine="0"/>
        <w:jc w:val="left"/>
        <w:rPr>
          <w:sz w:val="30"/>
        </w:rPr>
      </w:pPr>
      <w:r>
        <w:rPr>
          <w:rFonts w:hint="eastAsia" w:ascii="Microsoft JhengHei" w:eastAsia="Microsoft JhengHei"/>
          <w:b/>
          <w:color w:val="363636"/>
          <w:sz w:val="30"/>
        </w:rPr>
        <w:t>第三十一条</w:t>
      </w:r>
      <w:r>
        <w:rPr>
          <w:rFonts w:hint="eastAsia" w:ascii="Microsoft JhengHei" w:eastAsia="Microsoft JhengHei"/>
          <w:b/>
          <w:color w:val="363636"/>
          <w:sz w:val="30"/>
        </w:rPr>
        <w:tab/>
      </w:r>
      <w:r>
        <w:rPr>
          <w:color w:val="363636"/>
          <w:sz w:val="30"/>
        </w:rPr>
        <w:t>各级财政、人社部门应进一步优化业务流程，</w:t>
      </w:r>
    </w:p>
    <w:p>
      <w:pPr>
        <w:pStyle w:val="3"/>
        <w:spacing w:before="172" w:line="388" w:lineRule="auto"/>
        <w:ind w:right="264"/>
      </w:pPr>
      <w:r>
        <w:rPr>
          <w:color w:val="363636"/>
          <w:spacing w:val="-8"/>
        </w:rPr>
        <w:t>提高资金支付效率，及时审核、拨付各类补贴补助资金。积极推</w:t>
      </w:r>
      <w:r>
        <w:rPr>
          <w:color w:val="363636"/>
          <w:spacing w:val="-13"/>
        </w:rPr>
        <w:t>进网上申报、网上审核、联网核查。对能依托管理信息系统或与相关单位信息共享、业务协同获得的个人及单位信息、资料的， 可直接审核拨付补贴补助资金。</w:t>
      </w:r>
    </w:p>
    <w:p>
      <w:pPr>
        <w:pStyle w:val="3"/>
        <w:spacing w:before="5" w:line="388" w:lineRule="auto"/>
        <w:ind w:right="405" w:firstLine="600"/>
        <w:jc w:val="both"/>
      </w:pPr>
      <w:r>
        <w:rPr>
          <w:color w:val="363636"/>
          <w:spacing w:val="7"/>
        </w:rPr>
        <w:t>各级人社部门应按规定对上述补贴补助支出申请材料进行</w:t>
      </w:r>
      <w:r>
        <w:rPr>
          <w:color w:val="363636"/>
          <w:spacing w:val="-9"/>
        </w:rPr>
        <w:t>审核，并通过部门官网向社会公示补贴补助资金的使用情况，经</w:t>
      </w:r>
      <w:r>
        <w:rPr>
          <w:color w:val="363636"/>
          <w:spacing w:val="-13"/>
        </w:rPr>
        <w:t>公示无异议后，报送同级财政部门拨付资金。公示内容包括：享</w:t>
      </w:r>
      <w:r>
        <w:rPr>
          <w:color w:val="363636"/>
          <w:spacing w:val="-19"/>
        </w:rPr>
        <w:t>受补贴补助的单位名称或人员名单</w:t>
      </w:r>
      <w:r>
        <w:rPr>
          <w:color w:val="363636"/>
        </w:rPr>
        <w:t>（含隐藏部分字段的身份证号码）、补贴补助标准及具体金额等。</w:t>
      </w:r>
    </w:p>
    <w:p>
      <w:pPr>
        <w:tabs>
          <w:tab w:val="left" w:pos="2567"/>
        </w:tabs>
        <w:spacing w:before="0" w:line="459" w:lineRule="exact"/>
        <w:ind w:left="760" w:right="0" w:firstLine="0"/>
        <w:jc w:val="left"/>
        <w:rPr>
          <w:sz w:val="30"/>
        </w:rPr>
      </w:pPr>
      <w:r>
        <w:rPr>
          <w:rFonts w:hint="eastAsia" w:ascii="Microsoft JhengHei" w:eastAsia="Microsoft JhengHei"/>
          <w:b/>
          <w:color w:val="363636"/>
          <w:sz w:val="30"/>
        </w:rPr>
        <w:t>第三十二条</w:t>
      </w:r>
      <w:r>
        <w:rPr>
          <w:rFonts w:hint="eastAsia" w:ascii="Microsoft JhengHei" w:eastAsia="Microsoft JhengHei"/>
          <w:b/>
          <w:color w:val="363636"/>
          <w:sz w:val="30"/>
        </w:rPr>
        <w:tab/>
      </w:r>
      <w:r>
        <w:rPr>
          <w:color w:val="363636"/>
          <w:sz w:val="30"/>
        </w:rPr>
        <w:t>就业补助资金的支付</w:t>
      </w:r>
      <w:r>
        <w:rPr>
          <w:color w:val="363636"/>
          <w:spacing w:val="-140"/>
          <w:sz w:val="30"/>
        </w:rPr>
        <w:t>，</w:t>
      </w:r>
      <w:r>
        <w:rPr>
          <w:color w:val="363636"/>
          <w:sz w:val="30"/>
        </w:rPr>
        <w:t>按财政国库管理制度相</w:t>
      </w:r>
    </w:p>
    <w:p>
      <w:pPr>
        <w:pStyle w:val="3"/>
        <w:spacing w:before="171"/>
      </w:pPr>
      <w:r>
        <w:rPr>
          <w:color w:val="363636"/>
        </w:rPr>
        <w:t>关规定执行。</w:t>
      </w:r>
    </w:p>
    <w:p>
      <w:pPr>
        <w:pStyle w:val="2"/>
        <w:tabs>
          <w:tab w:val="left" w:pos="3820"/>
        </w:tabs>
        <w:spacing w:before="141"/>
      </w:pPr>
      <w:r>
        <w:rPr>
          <w:color w:val="363636"/>
        </w:rPr>
        <w:t>第五章</w:t>
      </w:r>
      <w:r>
        <w:rPr>
          <w:color w:val="363636"/>
        </w:rPr>
        <w:tab/>
      </w:r>
      <w:r>
        <w:rPr>
          <w:color w:val="363636"/>
        </w:rPr>
        <w:t>资金管理与监督</w:t>
      </w:r>
    </w:p>
    <w:p>
      <w:pPr>
        <w:spacing w:after="0"/>
        <w:sectPr>
          <w:pgSz w:w="11910" w:h="16840"/>
          <w:pgMar w:top="1500" w:right="1380" w:bottom="280" w:left="1680" w:header="720" w:footer="720" w:gutter="0"/>
          <w:cols w:space="720" w:num="1"/>
        </w:sectPr>
      </w:pPr>
    </w:p>
    <w:p>
      <w:pPr>
        <w:tabs>
          <w:tab w:val="left" w:pos="2567"/>
        </w:tabs>
        <w:spacing w:before="0" w:line="492" w:lineRule="exact"/>
        <w:ind w:left="760" w:right="0" w:firstLine="0"/>
        <w:jc w:val="left"/>
        <w:rPr>
          <w:sz w:val="30"/>
        </w:rPr>
      </w:pPr>
      <w:r>
        <w:rPr>
          <w:rFonts w:hint="eastAsia" w:ascii="Microsoft JhengHei" w:eastAsia="Microsoft JhengHei"/>
          <w:b/>
          <w:color w:val="363636"/>
          <w:sz w:val="30"/>
        </w:rPr>
        <w:t>第三十三条</w:t>
      </w:r>
      <w:r>
        <w:rPr>
          <w:rFonts w:hint="eastAsia" w:ascii="Microsoft JhengHei" w:eastAsia="Microsoft JhengHei"/>
          <w:b/>
          <w:color w:val="363636"/>
          <w:sz w:val="30"/>
        </w:rPr>
        <w:tab/>
      </w:r>
      <w:r>
        <w:rPr>
          <w:color w:val="363636"/>
          <w:sz w:val="30"/>
        </w:rPr>
        <w:t>各级财政</w:t>
      </w:r>
      <w:r>
        <w:rPr>
          <w:color w:val="363636"/>
          <w:spacing w:val="-140"/>
          <w:sz w:val="30"/>
        </w:rPr>
        <w:t>、</w:t>
      </w:r>
      <w:r>
        <w:rPr>
          <w:color w:val="363636"/>
          <w:sz w:val="30"/>
        </w:rPr>
        <w:t>人社部门应建立健全财务管理规章</w:t>
      </w:r>
    </w:p>
    <w:p>
      <w:pPr>
        <w:pStyle w:val="3"/>
        <w:spacing w:before="171" w:line="388" w:lineRule="auto"/>
        <w:ind w:left="760" w:right="264" w:hanging="641"/>
      </w:pPr>
      <w:r>
        <w:rPr>
          <w:color w:val="363636"/>
        </w:rPr>
        <w:t>制度，强化内部财务管理，优化业务流程，加强内部风险防控。</w:t>
      </w:r>
      <w:r>
        <w:rPr>
          <w:color w:val="363636"/>
          <w:spacing w:val="-7"/>
        </w:rPr>
        <w:t>各级人社部门应建立完善就业补助资金发放台账，做好补助</w:t>
      </w:r>
    </w:p>
    <w:p>
      <w:pPr>
        <w:pStyle w:val="3"/>
        <w:spacing w:before="3" w:line="388" w:lineRule="auto"/>
        <w:ind w:right="264"/>
      </w:pPr>
      <w:r>
        <w:rPr>
          <w:color w:val="363636"/>
        </w:rPr>
        <w:t>资金使用管理的基础工作，有效甄别享受补贴补助政策的人员、</w:t>
      </w:r>
      <w:r>
        <w:rPr>
          <w:color w:val="363636"/>
          <w:spacing w:val="-10"/>
        </w:rPr>
        <w:t>单位的真实性，防止出现造假行为。落实政府采购等法律法规有</w:t>
      </w:r>
      <w:r>
        <w:rPr>
          <w:color w:val="363636"/>
          <w:spacing w:val="-23"/>
        </w:rPr>
        <w:t>关规定，规范政府采购行为。加强信息化建设，将享受补贴人员、</w:t>
      </w:r>
      <w:r>
        <w:rPr>
          <w:color w:val="363636"/>
          <w:spacing w:val="-17"/>
        </w:rPr>
        <w:t>项目补助单位、资金标准、预算安排和执行等情况及时纳入管理信息系统，并实现与财政部门的信息共享。</w:t>
      </w:r>
    </w:p>
    <w:p>
      <w:pPr>
        <w:tabs>
          <w:tab w:val="left" w:pos="2517"/>
        </w:tabs>
        <w:spacing w:before="0" w:line="459" w:lineRule="exact"/>
        <w:ind w:left="710" w:right="0" w:firstLine="0"/>
        <w:jc w:val="left"/>
        <w:rPr>
          <w:sz w:val="30"/>
        </w:rPr>
      </w:pPr>
      <w:r>
        <w:rPr>
          <w:rFonts w:hint="eastAsia" w:ascii="Microsoft JhengHei" w:eastAsia="Microsoft JhengHei"/>
          <w:b/>
          <w:color w:val="363636"/>
          <w:sz w:val="30"/>
        </w:rPr>
        <w:t>第三十四条</w:t>
      </w:r>
      <w:r>
        <w:rPr>
          <w:rFonts w:hint="eastAsia" w:ascii="Microsoft JhengHei" w:eastAsia="Microsoft JhengHei"/>
          <w:b/>
          <w:color w:val="363636"/>
          <w:sz w:val="30"/>
        </w:rPr>
        <w:tab/>
      </w:r>
      <w:r>
        <w:rPr>
          <w:color w:val="363636"/>
          <w:sz w:val="30"/>
        </w:rPr>
        <w:t>各地财政</w:t>
      </w:r>
      <w:r>
        <w:rPr>
          <w:color w:val="363636"/>
          <w:spacing w:val="-89"/>
          <w:sz w:val="30"/>
        </w:rPr>
        <w:t>、</w:t>
      </w:r>
      <w:r>
        <w:rPr>
          <w:color w:val="363636"/>
          <w:sz w:val="30"/>
        </w:rPr>
        <w:t>人社部门应建立完善科学规范的绩</w:t>
      </w:r>
    </w:p>
    <w:p>
      <w:pPr>
        <w:pStyle w:val="3"/>
        <w:spacing w:before="171" w:line="388" w:lineRule="auto"/>
        <w:ind w:right="266"/>
      </w:pPr>
      <w:r>
        <w:rPr>
          <w:color w:val="363636"/>
          <w:spacing w:val="-17"/>
        </w:rPr>
        <w:t>效评价指标体系，积极推进就业补助资金的绩效管理。各级财政、</w:t>
      </w:r>
      <w:r>
        <w:rPr>
          <w:color w:val="363636"/>
          <w:spacing w:val="-4"/>
        </w:rPr>
        <w:t>人社部门应对本地区就业补助资金使用情况进行绩效评价，有条</w:t>
      </w:r>
      <w:r>
        <w:rPr>
          <w:color w:val="363636"/>
          <w:spacing w:val="-8"/>
        </w:rPr>
        <w:t>件的地方可委托第三方进行就业补助资金绩效评价，并将评价结果作为就业补助资金分配的重要依据。</w:t>
      </w:r>
    </w:p>
    <w:p>
      <w:pPr>
        <w:tabs>
          <w:tab w:val="left" w:pos="2579"/>
        </w:tabs>
        <w:spacing w:before="0" w:line="458" w:lineRule="exact"/>
        <w:ind w:left="760" w:right="0" w:firstLine="0"/>
        <w:jc w:val="left"/>
        <w:rPr>
          <w:sz w:val="30"/>
        </w:rPr>
      </w:pPr>
      <w:r>
        <w:rPr>
          <w:rFonts w:hint="eastAsia" w:ascii="Microsoft JhengHei" w:eastAsia="Microsoft JhengHei"/>
          <w:b/>
          <w:color w:val="363636"/>
          <w:sz w:val="30"/>
        </w:rPr>
        <w:t>第三十五条</w:t>
      </w:r>
      <w:r>
        <w:rPr>
          <w:rFonts w:hint="eastAsia" w:ascii="Microsoft JhengHei" w:eastAsia="Microsoft JhengHei"/>
          <w:b/>
          <w:color w:val="363636"/>
          <w:sz w:val="30"/>
        </w:rPr>
        <w:tab/>
      </w:r>
      <w:r>
        <w:rPr>
          <w:color w:val="363636"/>
          <w:sz w:val="30"/>
        </w:rPr>
        <w:t>各</w:t>
      </w:r>
      <w:r>
        <w:rPr>
          <w:color w:val="363636"/>
          <w:spacing w:val="-3"/>
          <w:sz w:val="30"/>
        </w:rPr>
        <w:t>级</w:t>
      </w:r>
      <w:r>
        <w:rPr>
          <w:color w:val="363636"/>
          <w:sz w:val="30"/>
        </w:rPr>
        <w:t>财政部门应加快补贴补助资金拨付进度，</w:t>
      </w:r>
    </w:p>
    <w:p>
      <w:pPr>
        <w:pStyle w:val="3"/>
        <w:spacing w:before="171" w:line="388" w:lineRule="auto"/>
        <w:ind w:right="419"/>
      </w:pPr>
      <w:r>
        <w:rPr>
          <w:color w:val="363636"/>
          <w:spacing w:val="-11"/>
        </w:rPr>
        <w:t>减少结转结余。人社部门要按照本办法规定积极推动落实就业创</w:t>
      </w:r>
      <w:r>
        <w:rPr>
          <w:color w:val="363636"/>
        </w:rPr>
        <w:t>业政策，确保资金用出成效。</w:t>
      </w:r>
    </w:p>
    <w:p>
      <w:pPr>
        <w:spacing w:before="0" w:line="455" w:lineRule="exact"/>
        <w:ind w:left="804" w:right="0" w:firstLine="0"/>
        <w:jc w:val="left"/>
        <w:rPr>
          <w:sz w:val="30"/>
        </w:rPr>
      </w:pPr>
      <w:r>
        <w:rPr>
          <w:rFonts w:hint="eastAsia" w:ascii="Microsoft JhengHei" w:eastAsia="Microsoft JhengHei"/>
          <w:b/>
          <w:color w:val="363636"/>
          <w:sz w:val="30"/>
        </w:rPr>
        <w:t xml:space="preserve">第三十六条 </w:t>
      </w:r>
      <w:r>
        <w:rPr>
          <w:color w:val="363636"/>
          <w:sz w:val="30"/>
        </w:rPr>
        <w:t>各级财政、人社部门应将就业补助资金管理使</w:t>
      </w:r>
    </w:p>
    <w:p>
      <w:pPr>
        <w:pStyle w:val="3"/>
        <w:spacing w:before="172" w:line="388" w:lineRule="auto"/>
        <w:ind w:right="419"/>
        <w:jc w:val="both"/>
      </w:pPr>
      <w:r>
        <w:rPr>
          <w:color w:val="363636"/>
          <w:spacing w:val="-8"/>
        </w:rPr>
        <w:t>用情况列入重点监督检查范围，有条件的地方可聘请具备资质的</w:t>
      </w:r>
      <w:r>
        <w:rPr>
          <w:color w:val="363636"/>
          <w:spacing w:val="-7"/>
        </w:rPr>
        <w:t>社会中介机构开展第三方监督检查，自觉接受审计等部门的检查</w:t>
      </w:r>
      <w:r>
        <w:rPr>
          <w:color w:val="363636"/>
        </w:rPr>
        <w:t>和社会监督。</w:t>
      </w:r>
    </w:p>
    <w:p>
      <w:pPr>
        <w:tabs>
          <w:tab w:val="left" w:pos="2567"/>
        </w:tabs>
        <w:spacing w:before="0" w:line="457" w:lineRule="exact"/>
        <w:ind w:left="760" w:right="0" w:firstLine="0"/>
        <w:jc w:val="left"/>
        <w:rPr>
          <w:sz w:val="30"/>
        </w:rPr>
      </w:pPr>
      <w:r>
        <w:rPr>
          <w:rFonts w:hint="eastAsia" w:ascii="Microsoft JhengHei" w:eastAsia="Microsoft JhengHei"/>
          <w:b/>
          <w:color w:val="363636"/>
          <w:sz w:val="30"/>
        </w:rPr>
        <w:t>第三十七条</w:t>
      </w:r>
      <w:r>
        <w:rPr>
          <w:rFonts w:hint="eastAsia" w:ascii="Microsoft JhengHei" w:eastAsia="Microsoft JhengHei"/>
          <w:b/>
          <w:color w:val="363636"/>
          <w:sz w:val="30"/>
        </w:rPr>
        <w:tab/>
      </w:r>
      <w:r>
        <w:rPr>
          <w:color w:val="363636"/>
          <w:sz w:val="30"/>
        </w:rPr>
        <w:t>各级财政</w:t>
      </w:r>
      <w:r>
        <w:rPr>
          <w:color w:val="363636"/>
          <w:spacing w:val="-140"/>
          <w:sz w:val="30"/>
        </w:rPr>
        <w:t>、</w:t>
      </w:r>
      <w:r>
        <w:rPr>
          <w:color w:val="363636"/>
          <w:sz w:val="30"/>
        </w:rPr>
        <w:t>人社部门应按照财政预决算管理有</w:t>
      </w:r>
    </w:p>
    <w:p>
      <w:pPr>
        <w:pStyle w:val="3"/>
        <w:spacing w:before="171"/>
      </w:pPr>
      <w:r>
        <w:rPr>
          <w:color w:val="363636"/>
        </w:rPr>
        <w:t>关规定，做好就业补助资金年度预决算工作。</w:t>
      </w:r>
    </w:p>
    <w:p>
      <w:pPr>
        <w:spacing w:after="0"/>
        <w:sectPr>
          <w:pgSz w:w="11910" w:h="16840"/>
          <w:pgMar w:top="1500" w:right="1380" w:bottom="280" w:left="1680" w:header="720" w:footer="720" w:gutter="0"/>
          <w:cols w:space="720" w:num="1"/>
        </w:sectPr>
      </w:pPr>
    </w:p>
    <w:p>
      <w:pPr>
        <w:tabs>
          <w:tab w:val="left" w:pos="2567"/>
        </w:tabs>
        <w:spacing w:before="0" w:line="492" w:lineRule="exact"/>
        <w:ind w:left="760" w:right="0" w:firstLine="0"/>
        <w:jc w:val="left"/>
        <w:rPr>
          <w:sz w:val="30"/>
        </w:rPr>
      </w:pPr>
      <w:r>
        <w:rPr>
          <w:rFonts w:hint="eastAsia" w:ascii="Microsoft JhengHei" w:eastAsia="Microsoft JhengHei"/>
          <w:b/>
          <w:color w:val="363636"/>
          <w:sz w:val="30"/>
        </w:rPr>
        <w:t>第三十八条</w:t>
      </w:r>
      <w:r>
        <w:rPr>
          <w:rFonts w:hint="eastAsia" w:ascii="Microsoft JhengHei" w:eastAsia="Microsoft JhengHei"/>
          <w:b/>
          <w:color w:val="363636"/>
          <w:sz w:val="30"/>
        </w:rPr>
        <w:tab/>
      </w:r>
      <w:r>
        <w:rPr>
          <w:color w:val="363636"/>
          <w:sz w:val="30"/>
        </w:rPr>
        <w:t>各级人社</w:t>
      </w:r>
      <w:r>
        <w:rPr>
          <w:color w:val="363636"/>
          <w:spacing w:val="-70"/>
          <w:sz w:val="30"/>
        </w:rPr>
        <w:t>、</w:t>
      </w:r>
      <w:r>
        <w:rPr>
          <w:color w:val="363636"/>
          <w:sz w:val="30"/>
        </w:rPr>
        <w:t>财政部门应做好信息公开工作</w:t>
      </w:r>
      <w:r>
        <w:rPr>
          <w:color w:val="363636"/>
          <w:spacing w:val="-70"/>
          <w:sz w:val="30"/>
        </w:rPr>
        <w:t>，</w:t>
      </w:r>
      <w:r>
        <w:rPr>
          <w:color w:val="363636"/>
          <w:sz w:val="30"/>
        </w:rPr>
        <w:t>通</w:t>
      </w:r>
    </w:p>
    <w:p>
      <w:pPr>
        <w:pStyle w:val="3"/>
        <w:spacing w:before="171" w:line="388" w:lineRule="auto"/>
        <w:ind w:right="420"/>
      </w:pPr>
      <w:r>
        <w:rPr>
          <w:color w:val="363636"/>
          <w:spacing w:val="-10"/>
        </w:rPr>
        <w:t>过当地媒体、部门官网等向社会公开年度就业工作总体目标、工</w:t>
      </w:r>
      <w:r>
        <w:rPr>
          <w:color w:val="363636"/>
        </w:rPr>
        <w:t>作任务完成、各项补贴补助资金的使用等情况。</w:t>
      </w:r>
    </w:p>
    <w:p>
      <w:pPr>
        <w:pStyle w:val="3"/>
        <w:spacing w:before="3" w:line="388" w:lineRule="auto"/>
        <w:ind w:right="266" w:firstLine="640"/>
      </w:pPr>
      <w:r>
        <w:rPr>
          <w:color w:val="363636"/>
          <w:spacing w:val="-7"/>
        </w:rPr>
        <w:t>各项补贴补助资金的使用情况公开内容包括：享受补贴补助</w:t>
      </w:r>
      <w:r>
        <w:rPr>
          <w:color w:val="363636"/>
          <w:spacing w:val="-10"/>
        </w:rPr>
        <w:t>的单位名称或人员名单</w:t>
      </w:r>
      <w:r>
        <w:rPr>
          <w:color w:val="363636"/>
        </w:rPr>
        <w:t>（含隐藏部分字段的身份证号码</w:t>
      </w:r>
      <w:r>
        <w:rPr>
          <w:color w:val="363636"/>
          <w:spacing w:val="-32"/>
        </w:rPr>
        <w:t>）</w:t>
      </w:r>
      <w:r>
        <w:rPr>
          <w:color w:val="363636"/>
          <w:spacing w:val="-11"/>
        </w:rPr>
        <w:t>、补贴</w:t>
      </w:r>
      <w:r>
        <w:rPr>
          <w:color w:val="363636"/>
          <w:spacing w:val="-21"/>
        </w:rPr>
        <w:t>补助标准及具体金额等。其中，职业培训补贴还应公开培训内容、</w:t>
      </w:r>
      <w:r>
        <w:rPr>
          <w:color w:val="363636"/>
          <w:spacing w:val="-9"/>
        </w:rPr>
        <w:t>培训成果等；公益性岗位补贴还应公开公益性岗位名称、设立单</w:t>
      </w:r>
      <w:r>
        <w:rPr>
          <w:color w:val="363636"/>
          <w:spacing w:val="-11"/>
        </w:rPr>
        <w:t>位、安置人员名单、享受补贴时间等；求职创业补贴在高校初审时应先行在校内公示。</w:t>
      </w:r>
    </w:p>
    <w:p>
      <w:pPr>
        <w:tabs>
          <w:tab w:val="left" w:pos="2529"/>
        </w:tabs>
        <w:spacing w:before="0" w:line="461" w:lineRule="exact"/>
        <w:ind w:left="722" w:right="0" w:firstLine="0"/>
        <w:jc w:val="left"/>
        <w:rPr>
          <w:sz w:val="30"/>
        </w:rPr>
      </w:pPr>
      <w:r>
        <w:rPr>
          <w:rFonts w:hint="eastAsia" w:ascii="Microsoft JhengHei" w:hAnsi="Microsoft JhengHei" w:eastAsia="Microsoft JhengHei"/>
          <w:b/>
          <w:color w:val="363636"/>
          <w:sz w:val="30"/>
        </w:rPr>
        <w:t>第三十九条</w:t>
      </w:r>
      <w:r>
        <w:rPr>
          <w:rFonts w:hint="eastAsia" w:ascii="Microsoft JhengHei" w:hAnsi="Microsoft JhengHei" w:eastAsia="Microsoft JhengHei"/>
          <w:b/>
          <w:color w:val="363636"/>
          <w:sz w:val="30"/>
        </w:rPr>
        <w:tab/>
      </w:r>
      <w:r>
        <w:rPr>
          <w:color w:val="363636"/>
          <w:sz w:val="30"/>
        </w:rPr>
        <w:t>各级财政</w:t>
      </w:r>
      <w:r>
        <w:rPr>
          <w:color w:val="363636"/>
          <w:spacing w:val="-51"/>
          <w:sz w:val="30"/>
        </w:rPr>
        <w:t>、</w:t>
      </w:r>
      <w:r>
        <w:rPr>
          <w:color w:val="363636"/>
          <w:sz w:val="30"/>
        </w:rPr>
        <w:t>人社部门应建立就业补助资</w:t>
      </w:r>
      <w:r>
        <w:rPr>
          <w:color w:val="363636"/>
          <w:spacing w:val="-51"/>
          <w:sz w:val="30"/>
        </w:rPr>
        <w:t>金</w:t>
      </w:r>
      <w:r>
        <w:rPr>
          <w:color w:val="363636"/>
          <w:sz w:val="30"/>
        </w:rPr>
        <w:t>“谁</w:t>
      </w:r>
    </w:p>
    <w:p>
      <w:pPr>
        <w:pStyle w:val="3"/>
        <w:spacing w:before="171" w:line="388" w:lineRule="auto"/>
        <w:ind w:left="119" w:right="264"/>
      </w:pPr>
      <w:r>
        <w:rPr>
          <w:color w:val="363636"/>
          <w:spacing w:val="-10"/>
        </w:rPr>
        <w:t xml:space="preserve">使用、谁负责”的责任追究机制。对疏于管理、违规使用资金的地区，省级将相应扣减其下一年度就业补助资金；情节严重的， </w:t>
      </w:r>
      <w:r>
        <w:rPr>
          <w:color w:val="363636"/>
          <w:spacing w:val="-15"/>
        </w:rPr>
        <w:t>取消下一年度其获得就业补助资金的资格，并在全省范围内予以</w:t>
      </w:r>
      <w:r>
        <w:rPr>
          <w:color w:val="363636"/>
          <w:spacing w:val="-11"/>
        </w:rPr>
        <w:t>通报。相关部门及其工作人员在资金分配审核、使用管理等工作</w:t>
      </w:r>
      <w:r>
        <w:rPr>
          <w:color w:val="363636"/>
          <w:spacing w:val="-23"/>
        </w:rPr>
        <w:t>中，存在违反本办法规定的行为，以及其他滥用职权、玩忽职守、徇私舞弊等违法违纪行为的，依照《中国人民共和国预算法</w:t>
      </w:r>
      <w:r>
        <w:rPr>
          <w:color w:val="363636"/>
          <w:spacing w:val="-66"/>
        </w:rPr>
        <w:t>》《中</w:t>
      </w:r>
      <w:r>
        <w:rPr>
          <w:color w:val="363636"/>
          <w:spacing w:val="-32"/>
        </w:rPr>
        <w:t>华人民共和国公务员法》《中华人民共和国行政监察法》等有关</w:t>
      </w:r>
    </w:p>
    <w:p>
      <w:pPr>
        <w:pStyle w:val="3"/>
        <w:tabs>
          <w:tab w:val="left" w:pos="4423"/>
          <w:tab w:val="left" w:pos="5025"/>
        </w:tabs>
        <w:spacing w:before="9" w:line="328" w:lineRule="auto"/>
        <w:ind w:left="3218" w:right="264" w:hanging="3099"/>
        <w:rPr>
          <w:rFonts w:hint="eastAsia" w:ascii="Microsoft JhengHei" w:eastAsia="Microsoft JhengHei"/>
          <w:b/>
        </w:rPr>
      </w:pPr>
      <w:r>
        <w:rPr>
          <w:color w:val="363636"/>
        </w:rPr>
        <w:t>法律法规追究相应责任；涉嫌犯罪的，依法移送司法机关处理。</w:t>
      </w:r>
      <w:r>
        <w:rPr>
          <w:rFonts w:hint="eastAsia" w:ascii="Microsoft JhengHei" w:eastAsia="Microsoft JhengHei"/>
          <w:b/>
          <w:color w:val="363636"/>
        </w:rPr>
        <w:t>第六章</w:t>
      </w:r>
      <w:r>
        <w:rPr>
          <w:rFonts w:hint="eastAsia" w:ascii="Microsoft JhengHei" w:eastAsia="Microsoft JhengHei"/>
          <w:b/>
          <w:color w:val="363636"/>
        </w:rPr>
        <w:tab/>
      </w:r>
      <w:r>
        <w:rPr>
          <w:rFonts w:hint="eastAsia" w:ascii="Microsoft JhengHei" w:eastAsia="Microsoft JhengHei"/>
          <w:b/>
          <w:color w:val="363636"/>
        </w:rPr>
        <w:t>附</w:t>
      </w:r>
      <w:r>
        <w:rPr>
          <w:rFonts w:hint="eastAsia" w:ascii="Microsoft JhengHei" w:eastAsia="Microsoft JhengHei"/>
          <w:b/>
          <w:color w:val="363636"/>
        </w:rPr>
        <w:tab/>
      </w:r>
      <w:r>
        <w:rPr>
          <w:rFonts w:hint="eastAsia" w:ascii="Microsoft JhengHei" w:eastAsia="Microsoft JhengHei"/>
          <w:b/>
          <w:color w:val="363636"/>
        </w:rPr>
        <w:t>则</w:t>
      </w:r>
    </w:p>
    <w:p>
      <w:pPr>
        <w:pStyle w:val="3"/>
        <w:tabs>
          <w:tab w:val="left" w:pos="2267"/>
        </w:tabs>
        <w:spacing w:line="418" w:lineRule="exact"/>
        <w:ind w:left="760"/>
      </w:pPr>
      <w:r>
        <w:rPr>
          <w:rFonts w:hint="eastAsia" w:ascii="Microsoft JhengHei" w:eastAsia="Microsoft JhengHei"/>
          <w:b/>
          <w:color w:val="363636"/>
        </w:rPr>
        <w:t>第四十条</w:t>
      </w:r>
      <w:r>
        <w:rPr>
          <w:rFonts w:hint="eastAsia" w:ascii="Microsoft JhengHei" w:eastAsia="Microsoft JhengHei"/>
          <w:b/>
          <w:color w:val="363636"/>
        </w:rPr>
        <w:tab/>
      </w:r>
      <w:r>
        <w:rPr>
          <w:color w:val="363636"/>
        </w:rPr>
        <w:t>省辖市</w:t>
      </w:r>
      <w:r>
        <w:rPr>
          <w:color w:val="363636"/>
          <w:spacing w:val="-36"/>
        </w:rPr>
        <w:t>、</w:t>
      </w:r>
      <w:r>
        <w:rPr>
          <w:color w:val="363636"/>
        </w:rPr>
        <w:t>省直管</w:t>
      </w:r>
      <w:r>
        <w:rPr>
          <w:color w:val="363636"/>
          <w:spacing w:val="-34"/>
        </w:rPr>
        <w:t>县</w:t>
      </w:r>
      <w:r>
        <w:rPr>
          <w:color w:val="363636"/>
        </w:rPr>
        <w:t>（市</w:t>
      </w:r>
      <w:r>
        <w:rPr>
          <w:color w:val="363636"/>
          <w:spacing w:val="-36"/>
        </w:rPr>
        <w:t>）</w:t>
      </w:r>
      <w:r>
        <w:rPr>
          <w:color w:val="363636"/>
        </w:rPr>
        <w:t>财政</w:t>
      </w:r>
      <w:r>
        <w:rPr>
          <w:color w:val="363636"/>
          <w:spacing w:val="-36"/>
        </w:rPr>
        <w:t>、</w:t>
      </w:r>
      <w:r>
        <w:rPr>
          <w:color w:val="363636"/>
        </w:rPr>
        <w:t>人社部门可依据</w:t>
      </w:r>
    </w:p>
    <w:p>
      <w:pPr>
        <w:pStyle w:val="3"/>
        <w:spacing w:before="172"/>
      </w:pPr>
      <w:r>
        <w:rPr>
          <w:color w:val="363636"/>
        </w:rPr>
        <w:t>本办法，制定就业补助资金管理使用实施细则。</w:t>
      </w:r>
    </w:p>
    <w:p>
      <w:pPr>
        <w:tabs>
          <w:tab w:val="left" w:pos="2579"/>
        </w:tabs>
        <w:spacing w:before="140"/>
        <w:ind w:left="724" w:right="0" w:firstLine="0"/>
        <w:jc w:val="left"/>
        <w:rPr>
          <w:sz w:val="30"/>
        </w:rPr>
      </w:pPr>
      <w:r>
        <w:rPr>
          <w:rFonts w:hint="eastAsia" w:ascii="Microsoft JhengHei" w:eastAsia="Microsoft JhengHei"/>
          <w:b/>
          <w:color w:val="363636"/>
          <w:spacing w:val="9"/>
          <w:sz w:val="30"/>
        </w:rPr>
        <w:t>第四十一</w:t>
      </w:r>
      <w:r>
        <w:rPr>
          <w:rFonts w:hint="eastAsia" w:ascii="Microsoft JhengHei" w:eastAsia="Microsoft JhengHei"/>
          <w:b/>
          <w:color w:val="363636"/>
          <w:sz w:val="30"/>
        </w:rPr>
        <w:t>条</w:t>
      </w:r>
      <w:r>
        <w:rPr>
          <w:rFonts w:hint="eastAsia" w:ascii="Microsoft JhengHei" w:eastAsia="Microsoft JhengHei"/>
          <w:b/>
          <w:color w:val="363636"/>
          <w:sz w:val="30"/>
        </w:rPr>
        <w:tab/>
      </w:r>
      <w:r>
        <w:rPr>
          <w:color w:val="363636"/>
          <w:spacing w:val="9"/>
          <w:sz w:val="30"/>
        </w:rPr>
        <w:t>本</w:t>
      </w:r>
      <w:r>
        <w:rPr>
          <w:color w:val="363636"/>
          <w:spacing w:val="7"/>
          <w:sz w:val="30"/>
        </w:rPr>
        <w:t>办</w:t>
      </w:r>
      <w:r>
        <w:rPr>
          <w:color w:val="363636"/>
          <w:spacing w:val="9"/>
          <w:sz w:val="30"/>
        </w:rPr>
        <w:t>法</w:t>
      </w:r>
      <w:r>
        <w:rPr>
          <w:color w:val="363636"/>
          <w:spacing w:val="7"/>
          <w:sz w:val="30"/>
        </w:rPr>
        <w:t>由省财</w:t>
      </w:r>
      <w:r>
        <w:rPr>
          <w:color w:val="363636"/>
          <w:spacing w:val="9"/>
          <w:sz w:val="30"/>
        </w:rPr>
        <w:t>政</w:t>
      </w:r>
      <w:r>
        <w:rPr>
          <w:color w:val="363636"/>
          <w:spacing w:val="7"/>
          <w:sz w:val="30"/>
        </w:rPr>
        <w:t>厅</w:t>
      </w:r>
      <w:r>
        <w:rPr>
          <w:color w:val="363636"/>
          <w:spacing w:val="9"/>
          <w:sz w:val="30"/>
        </w:rPr>
        <w:t>和</w:t>
      </w:r>
      <w:r>
        <w:rPr>
          <w:color w:val="363636"/>
          <w:spacing w:val="7"/>
          <w:sz w:val="30"/>
        </w:rPr>
        <w:t>省</w:t>
      </w:r>
      <w:r>
        <w:rPr>
          <w:color w:val="363636"/>
          <w:spacing w:val="9"/>
          <w:sz w:val="30"/>
        </w:rPr>
        <w:t>人</w:t>
      </w:r>
      <w:r>
        <w:rPr>
          <w:color w:val="363636"/>
          <w:spacing w:val="7"/>
          <w:sz w:val="30"/>
        </w:rPr>
        <w:t>力资</w:t>
      </w:r>
      <w:r>
        <w:rPr>
          <w:color w:val="363636"/>
          <w:spacing w:val="9"/>
          <w:sz w:val="30"/>
        </w:rPr>
        <w:t>源</w:t>
      </w:r>
      <w:r>
        <w:rPr>
          <w:color w:val="363636"/>
          <w:spacing w:val="7"/>
          <w:sz w:val="30"/>
        </w:rPr>
        <w:t>社</w:t>
      </w:r>
      <w:r>
        <w:rPr>
          <w:color w:val="363636"/>
          <w:spacing w:val="9"/>
          <w:sz w:val="30"/>
        </w:rPr>
        <w:t>会</w:t>
      </w:r>
      <w:r>
        <w:rPr>
          <w:color w:val="363636"/>
          <w:spacing w:val="7"/>
          <w:sz w:val="30"/>
        </w:rPr>
        <w:t>保障厅</w:t>
      </w:r>
    </w:p>
    <w:p>
      <w:pPr>
        <w:spacing w:after="0"/>
        <w:jc w:val="left"/>
        <w:rPr>
          <w:sz w:val="30"/>
        </w:rPr>
        <w:sectPr>
          <w:pgSz w:w="11910" w:h="16840"/>
          <w:pgMar w:top="1500" w:right="1380" w:bottom="280" w:left="1680" w:header="720" w:footer="720" w:gutter="0"/>
          <w:cols w:space="720" w:num="1"/>
        </w:sectPr>
      </w:pPr>
    </w:p>
    <w:p>
      <w:pPr>
        <w:pStyle w:val="3"/>
        <w:spacing w:before="39" w:line="388" w:lineRule="auto"/>
        <w:ind w:right="410"/>
        <w:jc w:val="both"/>
      </w:pPr>
      <w:r>
        <w:rPr>
          <w:color w:val="363636"/>
        </w:rPr>
        <w:t>负责解释，自印发之日起施行。《河南省财政厅 河南省人力资源和社会保障厅关于印发</w:t>
      </w:r>
      <w:r>
        <w:rPr>
          <w:color w:val="002060"/>
        </w:rPr>
        <w:t>河南省</w:t>
      </w:r>
      <w:r>
        <w:rPr>
          <w:color w:val="363636"/>
        </w:rPr>
        <w:t>就业补助资金管理暂行办法的通知》（豫财社〔2017〕8 号）同时废止。</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194"/>
        <w:jc w:val="both"/>
      </w:pPr>
      <w:r>
        <w:fldChar w:fldCharType="begin"/>
      </w:r>
      <w:r>
        <w:instrText xml:space="preserve"> HYPERLINK "http://www.ha.hrss.gov.cn/sitegroup/root/html/ff8080815a54dbc0015a55166852019d/0199a5b3f20f4659a6c5b2aee2bbfbfe.html" \h </w:instrText>
      </w:r>
      <w:r>
        <w:fldChar w:fldCharType="separate"/>
      </w:r>
      <w:r>
        <w:rPr>
          <w:color w:val="0000FF"/>
          <w:u w:val="single" w:color="0000FF"/>
        </w:rPr>
        <w:t>http://www.ha.hrss.gov.cn/sitegroup/root/html/ff8080815</w:t>
      </w:r>
      <w:r>
        <w:rPr>
          <w:color w:val="0000FF"/>
          <w:u w:val="single" w:color="0000FF"/>
        </w:rPr>
        <w:fldChar w:fldCharType="end"/>
      </w:r>
    </w:p>
    <w:p>
      <w:pPr>
        <w:pStyle w:val="3"/>
        <w:spacing w:before="2"/>
        <w:ind w:left="0"/>
        <w:rPr>
          <w:sz w:val="14"/>
        </w:rPr>
      </w:pPr>
    </w:p>
    <w:p>
      <w:pPr>
        <w:pStyle w:val="3"/>
        <w:spacing w:before="58"/>
      </w:pPr>
      <w:r>
        <w:fldChar w:fldCharType="begin"/>
      </w:r>
      <w:r>
        <w:instrText xml:space="preserve"> HYPERLINK "http://www.ha.hrss.gov.cn/sitegroup/root/html/ff8080815a54dbc0015a55166852019d/0199a5b3f20f4659a6c5b2aee2bbfbfe.html" \h </w:instrText>
      </w:r>
      <w:r>
        <w:fldChar w:fldCharType="separate"/>
      </w:r>
      <w:r>
        <w:rPr>
          <w:color w:val="0000FF"/>
          <w:u w:val="single" w:color="0000FF"/>
        </w:rPr>
        <w:t>a54dbc0015a55166852019d/0199a5b3f20f4659a6c5b2aee2bbfbf</w:t>
      </w:r>
      <w:r>
        <w:rPr>
          <w:color w:val="0000FF"/>
          <w:u w:val="single" w:color="0000FF"/>
        </w:rPr>
        <w:fldChar w:fldCharType="end"/>
      </w:r>
    </w:p>
    <w:p>
      <w:pPr>
        <w:pStyle w:val="3"/>
        <w:spacing w:before="2"/>
        <w:ind w:left="0"/>
        <w:rPr>
          <w:sz w:val="14"/>
        </w:rPr>
      </w:pPr>
    </w:p>
    <w:p>
      <w:pPr>
        <w:pStyle w:val="3"/>
        <w:spacing w:before="58"/>
      </w:pPr>
      <w:r>
        <w:fldChar w:fldCharType="begin"/>
      </w:r>
      <w:r>
        <w:instrText xml:space="preserve"> HYPERLINK "http://www.ha.hrss.gov.cn/sitegroup/root/html/ff8080815a54dbc0015a55166852019d/0199a5b3f20f4659a6c5b2aee2bbfbfe.html" \h </w:instrText>
      </w:r>
      <w:r>
        <w:fldChar w:fldCharType="separate"/>
      </w:r>
      <w:r>
        <w:rPr>
          <w:color w:val="0000FF"/>
          <w:u w:val="single" w:color="0000FF"/>
        </w:rPr>
        <w:t>e.html</w:t>
      </w:r>
      <w:r>
        <w:rPr>
          <w:color w:val="0000FF"/>
          <w:u w:val="single" w:color="0000FF"/>
        </w:rPr>
        <w:fldChar w:fldCharType="end"/>
      </w:r>
    </w:p>
    <w:p/>
    <w:sectPr>
      <w:pgSz w:w="11910" w:h="16840"/>
      <w:pgMar w:top="1500" w:right="13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2YxYzQyNjE2MDgzMGJiYzA1NDk3ZDlkOTNmZTQifQ=="/>
  </w:docVars>
  <w:rsids>
    <w:rsidRoot w:val="66142CF2"/>
    <w:rsid w:val="5E186F61"/>
    <w:rsid w:val="66142CF2"/>
    <w:rsid w:val="66741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2616"/>
      <w:outlineLvl w:val="1"/>
    </w:pPr>
    <w:rPr>
      <w:rFonts w:ascii="Microsoft JhengHei" w:hAnsi="Microsoft JhengHei" w:eastAsia="Microsoft JhengHei" w:cs="Microsoft JhengHei"/>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0"/>
      <w:szCs w:val="3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10618</Words>
  <Characters>10837</Characters>
  <Lines>0</Lines>
  <Paragraphs>0</Paragraphs>
  <TotalTime>32</TotalTime>
  <ScaleCrop>false</ScaleCrop>
  <LinksUpToDate>false</LinksUpToDate>
  <CharactersWithSpaces>11059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2018-10-10T04:07:00Z</dcterms:created>
  <dc:creator>天问</dc:creator>
  <cp:lastModifiedBy>花海</cp:lastModifiedBy>
  <dcterms:modified xsi:type="dcterms:W3CDTF">2022-10-12T03:20:42Z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E59D2C1D165F435D95CFF2ACF0E161B8</vt:lpwstr>
  </property>
</Properties>
</file>