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360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z w:val="44"/>
          <w:szCs w:val="44"/>
        </w:rPr>
        <w:t>村级公共法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律</w:t>
      </w:r>
      <w:r>
        <w:rPr>
          <w:rFonts w:ascii="宋体" w:hAnsi="宋体" w:eastAsia="宋体" w:cs="宋体"/>
          <w:color w:val="000000"/>
          <w:sz w:val="44"/>
          <w:szCs w:val="44"/>
        </w:rPr>
        <w:t>服务领域基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层</w:t>
      </w:r>
      <w:r>
        <w:rPr>
          <w:rFonts w:ascii="宋体" w:hAnsi="宋体" w:eastAsia="宋体" w:cs="宋体"/>
          <w:color w:val="000000"/>
          <w:sz w:val="44"/>
          <w:szCs w:val="44"/>
        </w:rPr>
        <w:t>政务公开标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准</w:t>
      </w:r>
      <w:r>
        <w:rPr>
          <w:rFonts w:ascii="宋体" w:hAnsi="宋体" w:eastAsia="宋体" w:cs="宋体"/>
          <w:color w:val="000000"/>
          <w:sz w:val="44"/>
          <w:szCs w:val="44"/>
        </w:rPr>
        <w:t>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  <w:bookmarkEnd w:id="0"/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81" w:right="150" w:hanging="441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容（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要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素）</w:t>
            </w: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1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5" w:after="0" w:line="254" w:lineRule="auto"/>
              <w:ind w:left="151" w:right="158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特定群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5" w:after="0" w:line="261" w:lineRule="auto"/>
              <w:ind w:left="129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4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县</w:t>
            </w:r>
          </w:p>
          <w:p>
            <w:pPr>
              <w:autoSpaceDE w:val="0"/>
              <w:autoSpaceDN w:val="0"/>
              <w:spacing w:before="26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30" w:right="242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法治宣传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教育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90" w:right="302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识普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4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法律法规资讯；普法动态资讯；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普法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讲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师团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息等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中共中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央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、国务</w:t>
            </w:r>
            <w:r>
              <w:rPr>
                <w:rFonts w:ascii="宋体" w:hAnsi="宋体" w:eastAsia="宋体" w:cs="宋体"/>
                <w:color w:val="000000"/>
                <w:spacing w:val="17"/>
                <w:sz w:val="21"/>
                <w:szCs w:val="21"/>
              </w:rPr>
              <w:t>院转发</w:t>
            </w:r>
            <w:r>
              <w:rPr>
                <w:rFonts w:ascii="Times New Roman" w:hAnsi="Times New Roman" w:eastAsia="Times New Roman" w:cs="Times New Roman"/>
                <w:color w:val="000000"/>
                <w:spacing w:val="10"/>
                <w:sz w:val="21"/>
                <w:szCs w:val="21"/>
              </w:rPr>
              <w:t>&lt;</w:t>
            </w:r>
            <w:r>
              <w:rPr>
                <w:rFonts w:ascii="Times New Roman" w:hAnsi="Times New Roman" w:eastAsia="Times New Roman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7"/>
                <w:sz w:val="21"/>
                <w:szCs w:val="21"/>
              </w:rPr>
              <w:t>中央宣</w:t>
            </w:r>
            <w:r>
              <w:rPr>
                <w:rFonts w:ascii="宋体" w:hAnsi="宋体" w:eastAsia="宋体" w:cs="宋体"/>
                <w:color w:val="000000"/>
                <w:spacing w:val="18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、司法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关于在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民中开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法治宣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教育的</w:t>
            </w:r>
            <w:r>
              <w:rPr>
                <w:rFonts w:ascii="宋体" w:hAnsi="宋体" w:eastAsia="宋体" w:cs="宋体"/>
                <w:color w:val="000000"/>
                <w:spacing w:val="7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8"/>
                <w:sz w:val="21"/>
                <w:szCs w:val="21"/>
              </w:rPr>
              <w:t>七个五</w:t>
            </w:r>
            <w:r>
              <w:rPr>
                <w:rFonts w:ascii="宋体" w:hAnsi="宋体" w:eastAsia="宋体" w:cs="宋体"/>
                <w:color w:val="000000"/>
                <w:spacing w:val="-2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1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2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2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1"/>
                <w:szCs w:val="21"/>
              </w:rPr>
              <w:t>016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2"/>
                <w:sz w:val="21"/>
                <w:szCs w:val="21"/>
              </w:rPr>
              <w:t>－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1"/>
                <w:szCs w:val="21"/>
              </w:rPr>
              <w:t>&gt;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各省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七五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法规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划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自制作或获</w:t>
            </w:r>
            <w:r>
              <w:rPr>
                <w:rFonts w:ascii="宋体" w:hAnsi="宋体" w:eastAsia="宋体" w:cs="宋体"/>
                <w:color w:val="000000"/>
                <w:spacing w:val="14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信息之日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5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司法行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政部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门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站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90" w:right="302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推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治文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辖区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法治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阵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法治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产品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同上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自制作或获</w:t>
            </w:r>
            <w:r>
              <w:rPr>
                <w:rFonts w:ascii="宋体" w:hAnsi="宋体" w:eastAsia="宋体" w:cs="宋体"/>
                <w:color w:val="000000"/>
                <w:spacing w:val="14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信息之日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5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司法行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政部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门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站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30" w:right="242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法律查询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机</w:t>
            </w:r>
          </w:p>
          <w:p>
            <w:pPr>
              <w:autoSpaceDE w:val="0"/>
              <w:autoSpaceDN w:val="0"/>
              <w:spacing w:before="0" w:after="0" w:line="212" w:lineRule="auto"/>
              <w:ind w:left="290" w:right="110" w:hanging="192"/>
            </w:pP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询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4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辖区内的律师、</w:t>
            </w: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公证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基层法律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司法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鉴</w:t>
            </w: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定、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仲</w:t>
            </w:r>
            <w:r>
              <w:rPr>
                <w:rFonts w:ascii="宋体" w:hAnsi="宋体" w:eastAsia="宋体" w:cs="宋体"/>
                <w:color w:val="000000"/>
                <w:spacing w:val="-11"/>
                <w:sz w:val="21"/>
                <w:szCs w:val="21"/>
              </w:rPr>
              <w:t>裁、人民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调解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务机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和人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有关基本信息、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从业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息和</w:t>
            </w:r>
            <w:r>
              <w:rPr>
                <w:rFonts w:ascii="宋体" w:hAnsi="宋体" w:eastAsia="宋体" w:cs="宋体"/>
                <w:color w:val="000000"/>
                <w:spacing w:val="2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等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39" w:right="15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中华人民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共和国政府信息公开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条例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》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自制作或获</w:t>
            </w:r>
            <w:r>
              <w:rPr>
                <w:rFonts w:ascii="宋体" w:hAnsi="宋体" w:eastAsia="宋体" w:cs="宋体"/>
                <w:color w:val="000000"/>
                <w:spacing w:val="14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信息之日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5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司法行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政部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门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站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78" w:right="150" w:hanging="439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开内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素）</w:t>
            </w: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3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1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和载体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5" w:lineRule="auto"/>
              <w:ind w:left="151" w:right="158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特定群</w:t>
            </w:r>
          </w:p>
          <w:p>
            <w:pPr>
              <w:autoSpaceDE w:val="0"/>
              <w:autoSpaceDN w:val="0"/>
              <w:spacing w:before="26" w:after="0" w:line="240" w:lineRule="auto"/>
              <w:ind w:left="33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4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县</w:t>
            </w:r>
          </w:p>
          <w:p>
            <w:pPr>
              <w:autoSpaceDE w:val="0"/>
              <w:autoSpaceDN w:val="0"/>
              <w:spacing w:before="26" w:after="0" w:line="240" w:lineRule="auto"/>
              <w:ind w:left="15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乡、</w:t>
            </w:r>
          </w:p>
          <w:p>
            <w:pPr>
              <w:autoSpaceDE w:val="0"/>
              <w:autoSpaceDN w:val="0"/>
              <w:spacing w:before="26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咨</w:t>
            </w:r>
          </w:p>
          <w:p>
            <w:pPr>
              <w:autoSpaceDE w:val="0"/>
              <w:autoSpaceDN w:val="0"/>
              <w:spacing w:before="0" w:after="0" w:line="196" w:lineRule="auto"/>
              <w:ind w:left="334" w:right="0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询</w:t>
            </w: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85" w:right="19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法律服务实体平台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22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、热线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39" w:right="15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中华人民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共和国政府信息公开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条例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》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自制</w:t>
            </w:r>
            <w:r>
              <w:rPr>
                <w:rFonts w:ascii="宋体" w:hAnsi="宋体" w:eastAsia="宋体" w:cs="宋体"/>
                <w:color w:val="000000"/>
                <w:spacing w:val="14"/>
                <w:sz w:val="21"/>
                <w:szCs w:val="21"/>
              </w:rPr>
              <w:t>作或</w:t>
            </w: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获取该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信息之日起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1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律服务中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心、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共法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工作站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站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5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公共法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律服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务</w:t>
            </w: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平台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服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务实体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、热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线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律服务平台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color w:val="000000"/>
                <w:spacing w:val="20"/>
                <w:sz w:val="21"/>
                <w:szCs w:val="21"/>
              </w:rPr>
              <w:t>设相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共法律服务</w:t>
            </w:r>
            <w:r>
              <w:rPr>
                <w:rFonts w:ascii="宋体" w:hAnsi="宋体" w:eastAsia="宋体" w:cs="宋体"/>
                <w:color w:val="000000"/>
                <w:spacing w:val="-12"/>
                <w:sz w:val="21"/>
                <w:szCs w:val="21"/>
              </w:rPr>
              <w:t>中心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、工作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站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具体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39" w:right="15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中华人民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共和国政府信息公开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条例</w:t>
            </w: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》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</w:pPr>
            <w:r>
              <w:rPr>
                <w:rFonts w:ascii="宋体" w:hAnsi="宋体" w:eastAsia="宋体" w:cs="宋体"/>
                <w:color w:val="000000"/>
                <w:spacing w:val="13"/>
                <w:sz w:val="21"/>
                <w:szCs w:val="21"/>
              </w:rPr>
              <w:t>自制作或获取</w:t>
            </w:r>
            <w:r>
              <w:rPr>
                <w:rFonts w:ascii="宋体" w:hAnsi="宋体" w:eastAsia="宋体" w:cs="宋体"/>
                <w:color w:val="000000"/>
                <w:spacing w:val="14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信息之日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工作日内公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1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心、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共法</w:t>
            </w:r>
            <w:r>
              <w:rPr>
                <w:rFonts w:ascii="宋体" w:hAnsi="宋体" w:eastAsia="宋体" w:cs="宋体"/>
                <w:color w:val="000000"/>
                <w:spacing w:val="10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11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站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站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49A2"/>
    <w:rsid w:val="220C49A2"/>
    <w:rsid w:val="29DD2610"/>
    <w:rsid w:val="6FB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2023-05-23T10:10:00Z</dcterms:created>
  <dc:creator>lkkk</dc:creator>
  <cp:lastModifiedBy>lkkk</cp:lastModifiedBy>
  <dcterms:modified xsi:type="dcterms:W3CDTF">2023-05-23T10:12:01Z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