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55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autoSpaceDE w:val="0"/>
        <w:autoSpaceDN w:val="0"/>
        <w:spacing w:before="0" w:after="0" w:line="240" w:lineRule="auto"/>
        <w:ind w:left="2179" w:right="0" w:firstLine="0"/>
      </w:pPr>
      <w:r>
        <w:rPr>
          <w:rFonts w:hint="eastAsia" w:ascii="黑体" w:hAnsi="黑体" w:eastAsia="黑体" w:cs="黑体"/>
          <w:color w:val="000000"/>
          <w:spacing w:val="-1"/>
          <w:sz w:val="48"/>
          <w:szCs w:val="48"/>
          <w:lang w:eastAsia="zh-CN"/>
        </w:rPr>
        <w:t>舞钢市乡、镇（街道）</w:t>
      </w:r>
      <w:r>
        <w:rPr>
          <w:rFonts w:ascii="黑体" w:hAnsi="黑体" w:eastAsia="黑体" w:cs="黑体"/>
          <w:color w:val="000000"/>
          <w:sz w:val="48"/>
          <w:szCs w:val="48"/>
        </w:rPr>
        <w:t>国土空间规划领域基层政务公开标准目录</w:t>
      </w: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47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3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684"/>
        <w:gridCol w:w="911"/>
        <w:gridCol w:w="1374"/>
        <w:gridCol w:w="2250"/>
        <w:gridCol w:w="1155"/>
        <w:gridCol w:w="1080"/>
        <w:gridCol w:w="2901"/>
        <w:gridCol w:w="520"/>
        <w:gridCol w:w="681"/>
        <w:gridCol w:w="501"/>
        <w:gridCol w:w="596"/>
        <w:gridCol w:w="476"/>
        <w:gridCol w:w="6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4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4"/>
                <w:sz w:val="21"/>
                <w:szCs w:val="21"/>
              </w:rPr>
              <w:t>序</w:t>
            </w: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4"/>
                <w:sz w:val="21"/>
                <w:szCs w:val="21"/>
              </w:rPr>
              <w:t>号</w:t>
            </w:r>
          </w:p>
        </w:tc>
        <w:tc>
          <w:tcPr>
            <w:tcW w:w="159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21"/>
                <w:szCs w:val="21"/>
              </w:rPr>
              <w:t>开事项</w:t>
            </w:r>
          </w:p>
        </w:tc>
        <w:tc>
          <w:tcPr>
            <w:tcW w:w="137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58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21"/>
                <w:szCs w:val="21"/>
              </w:rPr>
              <w:t>开内容</w:t>
            </w:r>
          </w:p>
          <w:p>
            <w:pPr>
              <w:spacing w:before="0" w:after="0" w:line="3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58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21"/>
                <w:szCs w:val="21"/>
              </w:rPr>
              <w:t>（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21"/>
                <w:szCs w:val="21"/>
              </w:rPr>
              <w:t>要素）</w:t>
            </w:r>
          </w:p>
        </w:tc>
        <w:tc>
          <w:tcPr>
            <w:tcW w:w="22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6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21"/>
                <w:szCs w:val="21"/>
              </w:rPr>
              <w:t>开依据</w:t>
            </w:r>
          </w:p>
        </w:tc>
        <w:tc>
          <w:tcPr>
            <w:tcW w:w="115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21"/>
                <w:szCs w:val="21"/>
              </w:rPr>
              <w:t>开时限</w:t>
            </w:r>
          </w:p>
        </w:tc>
        <w:tc>
          <w:tcPr>
            <w:tcW w:w="108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1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21"/>
                <w:szCs w:val="21"/>
              </w:rPr>
              <w:t>开主体</w:t>
            </w:r>
          </w:p>
        </w:tc>
        <w:tc>
          <w:tcPr>
            <w:tcW w:w="290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77" w:lineRule="auto"/>
              <w:ind w:left="99" w:right="56" w:firstLine="0"/>
            </w:pPr>
            <w:r>
              <w:rPr>
                <w:rFonts w:ascii="宋体" w:hAnsi="宋体" w:eastAsia="宋体" w:cs="宋体"/>
                <w:b/>
                <w:color w:val="000000"/>
                <w:spacing w:val="-5"/>
                <w:sz w:val="21"/>
                <w:szCs w:val="21"/>
              </w:rPr>
              <w:t>公开渠道和载体（在标</w:t>
            </w:r>
            <w:r>
              <w:rPr>
                <w:rFonts w:ascii="宋体" w:hAnsi="宋体" w:eastAsia="宋体" w:cs="宋体"/>
                <w:b/>
                <w:color w:val="000000"/>
                <w:spacing w:val="-4"/>
                <w:sz w:val="21"/>
                <w:szCs w:val="21"/>
              </w:rPr>
              <w:t>注范围</w:t>
            </w:r>
            <w:r>
              <w:rPr>
                <w:rFonts w:ascii="宋体" w:hAnsi="宋体" w:eastAsia="宋体" w:cs="宋体"/>
                <w:b/>
                <w:color w:val="000000"/>
                <w:spacing w:val="-5"/>
                <w:sz w:val="21"/>
                <w:szCs w:val="21"/>
              </w:rPr>
              <w:t>内至少选择其一公开，法律法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21"/>
                <w:szCs w:val="21"/>
              </w:rPr>
              <w:t>规规章</w:t>
            </w:r>
            <w:r>
              <w:rPr>
                <w:rFonts w:ascii="宋体" w:hAnsi="宋体" w:eastAsia="宋体" w:cs="宋体"/>
                <w:b/>
                <w:color w:val="000000"/>
                <w:spacing w:val="-2"/>
                <w:sz w:val="21"/>
                <w:szCs w:val="21"/>
              </w:rPr>
              <w:t>另有规定的从其规定）</w:t>
            </w:r>
          </w:p>
        </w:tc>
        <w:tc>
          <w:tcPr>
            <w:tcW w:w="120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21"/>
                <w:szCs w:val="21"/>
              </w:rPr>
              <w:t>开对象</w:t>
            </w:r>
          </w:p>
        </w:tc>
        <w:tc>
          <w:tcPr>
            <w:tcW w:w="109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21"/>
                <w:szCs w:val="21"/>
              </w:rPr>
              <w:t>开方式</w:t>
            </w:r>
          </w:p>
        </w:tc>
        <w:tc>
          <w:tcPr>
            <w:tcW w:w="10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3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4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b/>
                <w:color w:val="000000"/>
                <w:spacing w:val="-3"/>
                <w:sz w:val="21"/>
                <w:szCs w:val="21"/>
              </w:rPr>
              <w:t>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exact"/>
        </w:trPr>
        <w:tc>
          <w:tcPr>
            <w:tcW w:w="4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21"/>
                <w:szCs w:val="21"/>
              </w:rPr>
              <w:t>一级</w:t>
            </w:r>
          </w:p>
          <w:p>
            <w:pPr>
              <w:spacing w:before="0" w:after="0" w:line="1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21"/>
                <w:szCs w:val="21"/>
              </w:rPr>
              <w:t>事项</w:t>
            </w:r>
          </w:p>
        </w:tc>
        <w:tc>
          <w:tcPr>
            <w:tcW w:w="9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21"/>
                <w:szCs w:val="21"/>
              </w:rPr>
              <w:t>二级</w:t>
            </w:r>
          </w:p>
          <w:p>
            <w:pPr>
              <w:spacing w:before="0" w:after="0" w:line="1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5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21"/>
                <w:szCs w:val="21"/>
              </w:rPr>
              <w:t>事项</w:t>
            </w:r>
          </w:p>
        </w:tc>
        <w:tc>
          <w:tcPr>
            <w:tcW w:w="137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2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15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901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2" w:after="0" w:line="268" w:lineRule="auto"/>
              <w:ind w:left="145" w:right="156" w:firstLine="0"/>
            </w:pPr>
            <w:r>
              <w:rPr>
                <w:rFonts w:ascii="宋体" w:hAnsi="宋体" w:eastAsia="宋体" w:cs="宋体"/>
                <w:b/>
                <w:color w:val="000000"/>
                <w:spacing w:val="-22"/>
                <w:sz w:val="21"/>
                <w:szCs w:val="21"/>
              </w:rPr>
              <w:t>全社</w:t>
            </w:r>
            <w:r>
              <w:rPr>
                <w:rFonts w:ascii="宋体" w:hAnsi="宋体" w:eastAsia="宋体" w:cs="宋体"/>
                <w:b/>
                <w:color w:val="000000"/>
                <w:spacing w:val="-26"/>
                <w:sz w:val="21"/>
                <w:szCs w:val="21"/>
              </w:rPr>
              <w:t>会</w:t>
            </w: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21"/>
                <w:szCs w:val="21"/>
              </w:rPr>
              <w:t>特定</w:t>
            </w:r>
          </w:p>
          <w:p>
            <w:pPr>
              <w:spacing w:before="0" w:after="0" w:line="1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9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7"/>
                <w:sz w:val="21"/>
                <w:szCs w:val="21"/>
              </w:rPr>
              <w:t>群体</w:t>
            </w:r>
          </w:p>
        </w:tc>
        <w:tc>
          <w:tcPr>
            <w:tcW w:w="5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4"/>
                <w:sz w:val="21"/>
                <w:szCs w:val="21"/>
              </w:rPr>
              <w:t>主</w:t>
            </w:r>
          </w:p>
          <w:p>
            <w:pPr>
              <w:spacing w:before="0" w:after="0" w:line="1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4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4"/>
                <w:sz w:val="21"/>
                <w:szCs w:val="21"/>
              </w:rPr>
              <w:t>动</w:t>
            </w: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2" w:after="0" w:line="268" w:lineRule="auto"/>
              <w:ind w:left="183" w:right="194" w:firstLine="0"/>
            </w:pPr>
            <w:r>
              <w:rPr>
                <w:rFonts w:ascii="宋体" w:hAnsi="宋体" w:eastAsia="宋体" w:cs="宋体"/>
                <w:b/>
                <w:color w:val="000000"/>
                <w:spacing w:val="-22"/>
                <w:sz w:val="21"/>
                <w:szCs w:val="21"/>
              </w:rPr>
              <w:t>依申</w:t>
            </w:r>
            <w:r>
              <w:rPr>
                <w:rFonts w:ascii="宋体" w:hAnsi="宋体" w:eastAsia="宋体" w:cs="宋体"/>
                <w:b/>
                <w:color w:val="000000"/>
                <w:spacing w:val="-26"/>
                <w:sz w:val="21"/>
                <w:szCs w:val="21"/>
              </w:rPr>
              <w:t>请</w:t>
            </w:r>
          </w:p>
        </w:tc>
        <w:tc>
          <w:tcPr>
            <w:tcW w:w="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4"/>
                <w:sz w:val="21"/>
                <w:szCs w:val="21"/>
              </w:rPr>
              <w:t>市</w:t>
            </w:r>
          </w:p>
          <w:p>
            <w:pPr>
              <w:spacing w:before="0" w:after="0" w:line="1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2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4"/>
                <w:sz w:val="21"/>
                <w:szCs w:val="21"/>
              </w:rPr>
              <w:t>级</w:t>
            </w:r>
          </w:p>
        </w:tc>
        <w:tc>
          <w:tcPr>
            <w:tcW w:w="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1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4"/>
                <w:sz w:val="21"/>
                <w:szCs w:val="21"/>
              </w:rPr>
              <w:t>镇</w:t>
            </w:r>
          </w:p>
          <w:p>
            <w:pPr>
              <w:spacing w:before="0" w:after="0" w:line="1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1" w:right="0" w:firstLine="0"/>
            </w:pPr>
            <w:r>
              <w:rPr>
                <w:rFonts w:ascii="宋体" w:hAnsi="宋体" w:eastAsia="宋体" w:cs="宋体"/>
                <w:b/>
                <w:color w:val="000000"/>
                <w:spacing w:val="-14"/>
                <w:sz w:val="21"/>
                <w:szCs w:val="21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exact"/>
        </w:trPr>
        <w:tc>
          <w:tcPr>
            <w:tcW w:w="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168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1</w:t>
            </w:r>
          </w:p>
        </w:tc>
        <w:tc>
          <w:tcPr>
            <w:tcW w:w="68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2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  <w:t>规划</w:t>
            </w:r>
          </w:p>
          <w:p>
            <w:pPr>
              <w:autoSpaceDE w:val="0"/>
              <w:autoSpaceDN w:val="0"/>
              <w:spacing w:before="43" w:after="0" w:line="240" w:lineRule="auto"/>
              <w:ind w:left="122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  <w:t>编制</w:t>
            </w:r>
          </w:p>
        </w:tc>
        <w:tc>
          <w:tcPr>
            <w:tcW w:w="9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72" w:lineRule="auto"/>
              <w:ind w:left="129" w:right="142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  <w:t>城市、镇总体规划及相应的土地利</w:t>
            </w:r>
            <w:r>
              <w:rPr>
                <w:rFonts w:ascii="宋体" w:hAnsi="宋体" w:eastAsia="宋体" w:cs="宋体"/>
                <w:color w:val="000000"/>
                <w:spacing w:val="-9"/>
                <w:sz w:val="21"/>
                <w:szCs w:val="21"/>
              </w:rPr>
              <w:t>用规划</w:t>
            </w:r>
          </w:p>
        </w:tc>
        <w:tc>
          <w:tcPr>
            <w:tcW w:w="1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77" w:lineRule="auto"/>
              <w:ind w:left="97" w:right="110" w:firstLine="55"/>
            </w:pPr>
            <w:r>
              <w:rPr>
                <w:rFonts w:ascii="宋体" w:hAnsi="宋体" w:eastAsia="宋体" w:cs="宋体"/>
                <w:color w:val="000000"/>
                <w:spacing w:val="-4"/>
                <w:sz w:val="21"/>
                <w:szCs w:val="21"/>
              </w:rPr>
              <w:t>规划批</w:t>
            </w: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准文</w:t>
            </w:r>
            <w:r>
              <w:rPr>
                <w:rFonts w:ascii="宋体" w:hAnsi="宋体" w:eastAsia="宋体" w:cs="宋体"/>
                <w:color w:val="000000"/>
                <w:spacing w:val="-20"/>
                <w:sz w:val="21"/>
                <w:szCs w:val="21"/>
              </w:rPr>
              <w:t>件、</w:t>
            </w:r>
            <w:r>
              <w:rPr>
                <w:rFonts w:ascii="宋体" w:hAnsi="宋体" w:eastAsia="宋体" w:cs="宋体"/>
                <w:color w:val="000000"/>
                <w:spacing w:val="-22"/>
                <w:sz w:val="21"/>
                <w:szCs w:val="21"/>
              </w:rPr>
              <w:t>脱密</w:t>
            </w:r>
            <w:r>
              <w:rPr>
                <w:rFonts w:ascii="宋体" w:hAnsi="宋体" w:eastAsia="宋体" w:cs="宋体"/>
                <w:color w:val="000000"/>
                <w:spacing w:val="-20"/>
                <w:sz w:val="21"/>
                <w:szCs w:val="21"/>
              </w:rPr>
              <w:t>后规</w:t>
            </w:r>
            <w:r>
              <w:rPr>
                <w:rFonts w:ascii="宋体" w:hAnsi="宋体" w:eastAsia="宋体" w:cs="宋体"/>
                <w:color w:val="000000"/>
                <w:spacing w:val="-4"/>
                <w:sz w:val="21"/>
                <w:szCs w:val="21"/>
              </w:rPr>
              <w:t>划文本</w:t>
            </w: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的主</w:t>
            </w:r>
            <w:r>
              <w:rPr>
                <w:rFonts w:ascii="宋体" w:hAnsi="宋体" w:eastAsia="宋体" w:cs="宋体"/>
                <w:color w:val="000000"/>
                <w:spacing w:val="-5"/>
                <w:sz w:val="21"/>
                <w:szCs w:val="21"/>
              </w:rPr>
              <w:t>要内</w:t>
            </w: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容和主</w:t>
            </w:r>
          </w:p>
          <w:p>
            <w:pPr>
              <w:autoSpaceDE w:val="0"/>
              <w:autoSpaceDN w:val="0"/>
              <w:spacing w:before="0" w:after="0" w:line="240" w:lineRule="auto"/>
              <w:ind w:left="258" w:right="0" w:firstLine="0"/>
            </w:pPr>
            <w:r>
              <w:rPr>
                <w:rFonts w:ascii="宋体" w:hAnsi="宋体" w:eastAsia="宋体" w:cs="宋体"/>
                <w:color w:val="000000"/>
                <w:spacing w:val="-4"/>
                <w:sz w:val="21"/>
                <w:szCs w:val="21"/>
              </w:rPr>
              <w:t>要图</w:t>
            </w: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纸等</w:t>
            </w:r>
          </w:p>
        </w:tc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2" w:after="0" w:line="240" w:lineRule="auto"/>
              <w:ind w:left="170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《中华人</w:t>
            </w:r>
            <w:r>
              <w:rPr>
                <w:rFonts w:ascii="宋体" w:hAnsi="宋体" w:eastAsia="宋体" w:cs="宋体"/>
                <w:color w:val="000000"/>
                <w:spacing w:val="-1"/>
                <w:sz w:val="21"/>
                <w:szCs w:val="21"/>
              </w:rPr>
              <w:t>民共和国土</w:t>
            </w:r>
          </w:p>
          <w:p>
            <w:pPr>
              <w:autoSpaceDE w:val="0"/>
              <w:autoSpaceDN w:val="0"/>
              <w:spacing w:before="42" w:after="0" w:line="276" w:lineRule="auto"/>
              <w:ind w:left="170" w:right="111" w:hanging="72"/>
            </w:pPr>
            <w:r>
              <w:rPr>
                <w:rFonts w:ascii="宋体" w:hAnsi="宋体" w:eastAsia="宋体" w:cs="宋体"/>
                <w:color w:val="000000"/>
                <w:spacing w:val="-9"/>
                <w:sz w:val="21"/>
                <w:szCs w:val="21"/>
              </w:rPr>
              <w:t>地管理法》</w:t>
            </w:r>
            <w:r>
              <w:rPr>
                <w:rFonts w:ascii="宋体" w:hAnsi="宋体" w:eastAsia="宋体" w:cs="宋体"/>
                <w:color w:val="000000"/>
                <w:spacing w:val="-10"/>
                <w:sz w:val="21"/>
                <w:szCs w:val="21"/>
              </w:rPr>
              <w:t>《中华</w:t>
            </w:r>
            <w:r>
              <w:rPr>
                <w:rFonts w:ascii="宋体" w:hAnsi="宋体" w:eastAsia="宋体" w:cs="宋体"/>
                <w:color w:val="000000"/>
                <w:spacing w:val="-8"/>
                <w:sz w:val="21"/>
                <w:szCs w:val="21"/>
              </w:rPr>
              <w:t>人民</w:t>
            </w: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共和国城乡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规划法》</w:t>
            </w: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《中华人</w:t>
            </w:r>
            <w:r>
              <w:rPr>
                <w:rFonts w:ascii="宋体" w:hAnsi="宋体" w:eastAsia="宋体" w:cs="宋体"/>
                <w:color w:val="000000"/>
                <w:spacing w:val="-1"/>
                <w:sz w:val="21"/>
                <w:szCs w:val="21"/>
              </w:rPr>
              <w:t>民共和国政</w:t>
            </w:r>
          </w:p>
          <w:p>
            <w:pPr>
              <w:autoSpaceDE w:val="0"/>
              <w:autoSpaceDN w:val="0"/>
              <w:spacing w:before="3" w:after="0" w:line="276" w:lineRule="auto"/>
              <w:ind w:left="98" w:right="111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21"/>
                <w:szCs w:val="21"/>
              </w:rPr>
              <w:t>府信息公开条例》河南省实施</w:t>
            </w:r>
            <w:r>
              <w:rPr>
                <w:rFonts w:ascii="宋体" w:hAnsi="宋体" w:eastAsia="宋体" w:cs="宋体"/>
                <w:color w:val="000000"/>
                <w:spacing w:val="-10"/>
                <w:sz w:val="21"/>
                <w:szCs w:val="21"/>
              </w:rPr>
              <w:t>《中华人</w:t>
            </w:r>
            <w:r>
              <w:rPr>
                <w:rFonts w:ascii="宋体" w:hAnsi="宋体" w:eastAsia="宋体" w:cs="宋体"/>
                <w:color w:val="000000"/>
                <w:spacing w:val="-9"/>
                <w:sz w:val="21"/>
                <w:szCs w:val="21"/>
              </w:rPr>
              <w:t>民共和</w:t>
            </w:r>
          </w:p>
          <w:p>
            <w:pPr>
              <w:autoSpaceDE w:val="0"/>
              <w:autoSpaceDN w:val="0"/>
              <w:spacing w:before="0" w:after="0" w:line="240" w:lineRule="auto"/>
              <w:ind w:left="170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国城乡规</w:t>
            </w:r>
            <w:r>
              <w:rPr>
                <w:rFonts w:ascii="宋体" w:hAnsi="宋体" w:eastAsia="宋体" w:cs="宋体"/>
                <w:color w:val="000000"/>
                <w:spacing w:val="-1"/>
                <w:sz w:val="21"/>
                <w:szCs w:val="21"/>
              </w:rPr>
              <w:t>划法》办法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76" w:lineRule="auto"/>
              <w:ind w:left="97" w:right="156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5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color w:val="000000"/>
                <w:spacing w:val="-6"/>
                <w:sz w:val="21"/>
                <w:szCs w:val="21"/>
              </w:rPr>
              <w:t>或者</w:t>
            </w:r>
            <w:r>
              <w:rPr>
                <w:rFonts w:ascii="宋体" w:hAnsi="宋体" w:eastAsia="宋体" w:cs="宋体"/>
                <w:color w:val="000000"/>
                <w:spacing w:val="-5"/>
                <w:sz w:val="21"/>
                <w:szCs w:val="21"/>
              </w:rPr>
              <w:t>变更</w:t>
            </w:r>
            <w:r>
              <w:rPr>
                <w:rFonts w:ascii="宋体" w:hAnsi="宋体" w:eastAsia="宋体" w:cs="宋体"/>
                <w:color w:val="000000"/>
                <w:spacing w:val="-6"/>
                <w:sz w:val="21"/>
                <w:szCs w:val="21"/>
              </w:rPr>
              <w:t>之日起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1"/>
                <w:szCs w:val="21"/>
              </w:rPr>
              <w:t>20</w:t>
            </w:r>
            <w:r>
              <w:rPr>
                <w:rFonts w:ascii="宋体" w:hAnsi="宋体" w:eastAsia="宋体" w:cs="宋体"/>
                <w:color w:val="000000"/>
                <w:spacing w:val="-6"/>
                <w:sz w:val="21"/>
                <w:szCs w:val="21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21"/>
                <w:szCs w:val="21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  <w:t>之内</w:t>
            </w:r>
            <w:r>
              <w:rPr>
                <w:rFonts w:ascii="宋体" w:hAnsi="宋体" w:eastAsia="宋体" w:cs="宋体"/>
                <w:color w:val="000000"/>
                <w:spacing w:val="-6"/>
                <w:sz w:val="21"/>
                <w:szCs w:val="21"/>
              </w:rPr>
              <w:t>公开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77" w:lineRule="auto"/>
              <w:ind w:left="111" w:right="121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21"/>
                <w:szCs w:val="21"/>
              </w:rPr>
              <w:t>自然</w:t>
            </w:r>
            <w:r>
              <w:rPr>
                <w:rFonts w:ascii="宋体" w:hAnsi="宋体" w:eastAsia="宋体" w:cs="宋体"/>
                <w:color w:val="000000"/>
                <w:spacing w:val="-5"/>
                <w:sz w:val="21"/>
                <w:szCs w:val="21"/>
              </w:rPr>
              <w:t>资源</w:t>
            </w:r>
            <w:r>
              <w:rPr>
                <w:rFonts w:ascii="宋体" w:hAnsi="宋体" w:eastAsia="宋体" w:cs="宋体"/>
                <w:color w:val="000000"/>
                <w:spacing w:val="-6"/>
                <w:sz w:val="21"/>
                <w:szCs w:val="21"/>
              </w:rPr>
              <w:t>和规</w:t>
            </w:r>
            <w:r>
              <w:rPr>
                <w:rFonts w:ascii="宋体" w:hAnsi="宋体" w:eastAsia="宋体" w:cs="宋体"/>
                <w:color w:val="000000"/>
                <w:spacing w:val="-5"/>
                <w:sz w:val="21"/>
                <w:szCs w:val="21"/>
              </w:rPr>
              <w:t>划局</w:t>
            </w:r>
            <w:r>
              <w:rPr>
                <w:rFonts w:hint="eastAsia" w:ascii="宋体" w:hAnsi="宋体" w:eastAsia="宋体" w:cs="宋体"/>
                <w:color w:val="000000"/>
                <w:spacing w:val="-7"/>
                <w:sz w:val="21"/>
                <w:szCs w:val="21"/>
                <w:lang w:eastAsia="zh-CN"/>
              </w:rPr>
              <w:t>或乡镇</w:t>
            </w:r>
            <w:r>
              <w:rPr>
                <w:rFonts w:ascii="宋体" w:hAnsi="宋体" w:eastAsia="宋体" w:cs="宋体"/>
                <w:color w:val="000000"/>
                <w:spacing w:val="-6"/>
                <w:sz w:val="21"/>
                <w:szCs w:val="21"/>
              </w:rPr>
              <w:t>人民</w:t>
            </w:r>
            <w:r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  <w:t>政府</w:t>
            </w:r>
          </w:p>
        </w:tc>
        <w:tc>
          <w:tcPr>
            <w:tcW w:w="2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政府</w:t>
            </w: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网站</w:t>
            </w:r>
          </w:p>
          <w:p>
            <w:pPr>
              <w:autoSpaceDE w:val="0"/>
              <w:autoSpaceDN w:val="0"/>
              <w:spacing w:before="56" w:after="0" w:line="290" w:lineRule="auto"/>
              <w:ind w:left="99" w:right="1472" w:firstLine="0"/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公开查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阅点</w:t>
            </w:r>
          </w:p>
          <w:p>
            <w:pPr>
              <w:autoSpaceDE w:val="0"/>
              <w:autoSpaceDN w:val="0"/>
              <w:spacing w:before="56" w:after="0" w:line="290" w:lineRule="auto"/>
              <w:ind w:left="99" w:right="1472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5"/>
                <w:sz w:val="20"/>
                <w:szCs w:val="20"/>
              </w:rPr>
              <w:t>行政服</w:t>
            </w: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务中心</w:t>
            </w:r>
          </w:p>
        </w:tc>
        <w:tc>
          <w:tcPr>
            <w:tcW w:w="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193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17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168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2</w:t>
            </w:r>
          </w:p>
        </w:tc>
        <w:tc>
          <w:tcPr>
            <w:tcW w:w="68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21"/>
                <w:szCs w:val="21"/>
              </w:rPr>
              <w:t>城市、</w:t>
            </w:r>
          </w:p>
          <w:p>
            <w:pPr>
              <w:autoSpaceDE w:val="0"/>
              <w:autoSpaceDN w:val="0"/>
              <w:spacing w:before="41" w:after="0" w:line="240" w:lineRule="auto"/>
              <w:ind w:left="129" w:right="0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21"/>
                <w:szCs w:val="21"/>
              </w:rPr>
              <w:t>镇详细</w:t>
            </w:r>
          </w:p>
          <w:p>
            <w:pPr>
              <w:autoSpaceDE w:val="0"/>
              <w:autoSpaceDN w:val="0"/>
              <w:spacing w:before="43" w:after="0" w:line="240" w:lineRule="auto"/>
              <w:ind w:left="235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  <w:t>规划</w:t>
            </w:r>
          </w:p>
        </w:tc>
        <w:tc>
          <w:tcPr>
            <w:tcW w:w="1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76" w:lineRule="auto"/>
              <w:ind w:left="152" w:right="163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21"/>
                <w:szCs w:val="21"/>
              </w:rPr>
              <w:t>脱</w:t>
            </w:r>
            <w:r>
              <w:rPr>
                <w:rFonts w:ascii="宋体" w:hAnsi="宋体" w:eastAsia="宋体" w:cs="宋体"/>
                <w:color w:val="000000"/>
                <w:spacing w:val="-4"/>
                <w:sz w:val="21"/>
                <w:szCs w:val="21"/>
              </w:rPr>
              <w:t>密后规划</w:t>
            </w:r>
            <w:r>
              <w:rPr>
                <w:rFonts w:ascii="宋体" w:hAnsi="宋体" w:eastAsia="宋体" w:cs="宋体"/>
                <w:color w:val="000000"/>
                <w:spacing w:val="-5"/>
                <w:sz w:val="21"/>
                <w:szCs w:val="21"/>
              </w:rPr>
              <w:t>文</w:t>
            </w:r>
            <w:r>
              <w:rPr>
                <w:rFonts w:ascii="宋体" w:hAnsi="宋体" w:eastAsia="宋体" w:cs="宋体"/>
                <w:color w:val="000000"/>
                <w:spacing w:val="-4"/>
                <w:sz w:val="21"/>
                <w:szCs w:val="21"/>
              </w:rPr>
              <w:t>本主要内</w:t>
            </w:r>
            <w:r>
              <w:rPr>
                <w:rFonts w:ascii="宋体" w:hAnsi="宋体" w:eastAsia="宋体" w:cs="宋体"/>
                <w:color w:val="000000"/>
                <w:spacing w:val="-6"/>
                <w:sz w:val="21"/>
                <w:szCs w:val="21"/>
              </w:rPr>
              <w:t>容和主</w:t>
            </w:r>
            <w:r>
              <w:rPr>
                <w:rFonts w:ascii="宋体" w:hAnsi="宋体" w:eastAsia="宋体" w:cs="宋体"/>
                <w:color w:val="000000"/>
                <w:spacing w:val="-4"/>
                <w:sz w:val="21"/>
                <w:szCs w:val="21"/>
              </w:rPr>
              <w:t>要图</w:t>
            </w:r>
          </w:p>
          <w:p>
            <w:pPr>
              <w:autoSpaceDE w:val="0"/>
              <w:autoSpaceDN w:val="0"/>
              <w:spacing w:before="3" w:after="0" w:line="240" w:lineRule="auto"/>
              <w:ind w:left="466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  <w:t>表等</w:t>
            </w:r>
          </w:p>
        </w:tc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71" w:after="0" w:line="240" w:lineRule="auto"/>
              <w:ind w:left="170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《中华人</w:t>
            </w:r>
            <w:r>
              <w:rPr>
                <w:rFonts w:ascii="宋体" w:hAnsi="宋体" w:eastAsia="宋体" w:cs="宋体"/>
                <w:color w:val="000000"/>
                <w:spacing w:val="-1"/>
                <w:sz w:val="21"/>
                <w:szCs w:val="21"/>
              </w:rPr>
              <w:t>民共和国城</w:t>
            </w:r>
          </w:p>
          <w:p>
            <w:pPr>
              <w:autoSpaceDE w:val="0"/>
              <w:autoSpaceDN w:val="0"/>
              <w:spacing w:before="41" w:after="0" w:line="240" w:lineRule="auto"/>
              <w:ind w:left="98" w:right="0" w:firstLine="0"/>
            </w:pPr>
            <w:r>
              <w:rPr>
                <w:rFonts w:ascii="宋体" w:hAnsi="宋体" w:eastAsia="宋体" w:cs="宋体"/>
                <w:color w:val="000000"/>
                <w:spacing w:val="-8"/>
                <w:sz w:val="21"/>
                <w:szCs w:val="21"/>
              </w:rPr>
              <w:t>乡规划法》</w:t>
            </w:r>
            <w:r>
              <w:rPr>
                <w:rFonts w:ascii="宋体" w:hAnsi="宋体" w:eastAsia="宋体" w:cs="宋体"/>
                <w:color w:val="000000"/>
                <w:spacing w:val="-9"/>
                <w:sz w:val="21"/>
                <w:szCs w:val="21"/>
              </w:rPr>
              <w:t>《中</w:t>
            </w:r>
            <w:r>
              <w:rPr>
                <w:rFonts w:ascii="宋体" w:hAnsi="宋体" w:eastAsia="宋体" w:cs="宋体"/>
                <w:color w:val="000000"/>
                <w:spacing w:val="-8"/>
                <w:sz w:val="21"/>
                <w:szCs w:val="21"/>
              </w:rPr>
              <w:t>华人民</w:t>
            </w:r>
          </w:p>
          <w:p>
            <w:pPr>
              <w:autoSpaceDE w:val="0"/>
              <w:autoSpaceDN w:val="0"/>
              <w:spacing w:before="43" w:after="0" w:line="240" w:lineRule="auto"/>
              <w:ind w:left="170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共和国政</w:t>
            </w:r>
            <w:r>
              <w:rPr>
                <w:rFonts w:ascii="宋体" w:hAnsi="宋体" w:eastAsia="宋体" w:cs="宋体"/>
                <w:color w:val="000000"/>
                <w:spacing w:val="-1"/>
                <w:sz w:val="21"/>
                <w:szCs w:val="21"/>
              </w:rPr>
              <w:t>府信息公开</w:t>
            </w:r>
          </w:p>
          <w:p>
            <w:pPr>
              <w:autoSpaceDE w:val="0"/>
              <w:autoSpaceDN w:val="0"/>
              <w:spacing w:before="41" w:after="0" w:line="240" w:lineRule="auto"/>
              <w:ind w:left="98" w:right="0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21"/>
                <w:szCs w:val="21"/>
              </w:rPr>
              <w:t>条例》河南</w:t>
            </w:r>
            <w:r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  <w:t>省实施《中</w:t>
            </w:r>
          </w:p>
          <w:p>
            <w:pPr>
              <w:autoSpaceDE w:val="0"/>
              <w:autoSpaceDN w:val="0"/>
              <w:spacing w:before="41" w:after="0" w:line="240" w:lineRule="auto"/>
              <w:ind w:left="170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华人民共</w:t>
            </w:r>
            <w:r>
              <w:rPr>
                <w:rFonts w:ascii="宋体" w:hAnsi="宋体" w:eastAsia="宋体" w:cs="宋体"/>
                <w:color w:val="000000"/>
                <w:spacing w:val="-1"/>
                <w:sz w:val="21"/>
                <w:szCs w:val="21"/>
              </w:rPr>
              <w:t>和国城乡规</w:t>
            </w:r>
          </w:p>
          <w:p>
            <w:pPr>
              <w:autoSpaceDE w:val="0"/>
              <w:autoSpaceDN w:val="0"/>
              <w:spacing w:before="41" w:after="0" w:line="240" w:lineRule="auto"/>
              <w:ind w:left="590" w:right="0" w:firstLine="0"/>
            </w:pP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划法》</w:t>
            </w: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办法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77" w:lineRule="auto"/>
              <w:ind w:left="97" w:right="156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5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color w:val="000000"/>
                <w:spacing w:val="-6"/>
                <w:sz w:val="21"/>
                <w:szCs w:val="21"/>
              </w:rPr>
              <w:t>或者</w:t>
            </w:r>
            <w:r>
              <w:rPr>
                <w:rFonts w:ascii="宋体" w:hAnsi="宋体" w:eastAsia="宋体" w:cs="宋体"/>
                <w:color w:val="000000"/>
                <w:spacing w:val="-5"/>
                <w:sz w:val="21"/>
                <w:szCs w:val="21"/>
              </w:rPr>
              <w:t>变更</w:t>
            </w:r>
            <w:r>
              <w:rPr>
                <w:rFonts w:ascii="宋体" w:hAnsi="宋体" w:eastAsia="宋体" w:cs="宋体"/>
                <w:color w:val="000000"/>
                <w:spacing w:val="-6"/>
                <w:sz w:val="21"/>
                <w:szCs w:val="21"/>
              </w:rPr>
              <w:t>之日起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1"/>
                <w:szCs w:val="21"/>
              </w:rPr>
              <w:t>20</w:t>
            </w:r>
            <w:r>
              <w:rPr>
                <w:rFonts w:ascii="宋体" w:hAnsi="宋体" w:eastAsia="宋体" w:cs="宋体"/>
                <w:color w:val="000000"/>
                <w:spacing w:val="-6"/>
                <w:sz w:val="21"/>
                <w:szCs w:val="21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21"/>
                <w:szCs w:val="21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  <w:t>之内</w:t>
            </w:r>
            <w:r>
              <w:rPr>
                <w:rFonts w:ascii="宋体" w:hAnsi="宋体" w:eastAsia="宋体" w:cs="宋体"/>
                <w:color w:val="000000"/>
                <w:spacing w:val="-6"/>
                <w:sz w:val="21"/>
                <w:szCs w:val="21"/>
              </w:rPr>
              <w:t>公开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77" w:lineRule="auto"/>
              <w:ind w:left="111" w:right="121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21"/>
                <w:szCs w:val="21"/>
              </w:rPr>
              <w:t>自然</w:t>
            </w:r>
            <w:r>
              <w:rPr>
                <w:rFonts w:ascii="宋体" w:hAnsi="宋体" w:eastAsia="宋体" w:cs="宋体"/>
                <w:color w:val="000000"/>
                <w:spacing w:val="-5"/>
                <w:sz w:val="21"/>
                <w:szCs w:val="21"/>
              </w:rPr>
              <w:t>资源</w:t>
            </w:r>
            <w:r>
              <w:rPr>
                <w:rFonts w:ascii="宋体" w:hAnsi="宋体" w:eastAsia="宋体" w:cs="宋体"/>
                <w:color w:val="000000"/>
                <w:spacing w:val="-6"/>
                <w:sz w:val="21"/>
                <w:szCs w:val="21"/>
              </w:rPr>
              <w:t>和规</w:t>
            </w:r>
            <w:r>
              <w:rPr>
                <w:rFonts w:ascii="宋体" w:hAnsi="宋体" w:eastAsia="宋体" w:cs="宋体"/>
                <w:color w:val="000000"/>
                <w:spacing w:val="-5"/>
                <w:sz w:val="21"/>
                <w:szCs w:val="21"/>
              </w:rPr>
              <w:t>划局</w:t>
            </w:r>
            <w:r>
              <w:rPr>
                <w:rFonts w:hint="eastAsia" w:ascii="宋体" w:hAnsi="宋体" w:eastAsia="宋体" w:cs="宋体"/>
                <w:color w:val="000000"/>
                <w:spacing w:val="-7"/>
                <w:sz w:val="21"/>
                <w:szCs w:val="21"/>
                <w:lang w:eastAsia="zh-CN"/>
              </w:rPr>
              <w:t>或乡镇</w:t>
            </w:r>
            <w:r>
              <w:rPr>
                <w:rFonts w:ascii="宋体" w:hAnsi="宋体" w:eastAsia="宋体" w:cs="宋体"/>
                <w:color w:val="000000"/>
                <w:spacing w:val="-6"/>
                <w:sz w:val="21"/>
                <w:szCs w:val="21"/>
              </w:rPr>
              <w:t>人民</w:t>
            </w:r>
            <w:r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  <w:t>政府</w:t>
            </w:r>
          </w:p>
        </w:tc>
        <w:tc>
          <w:tcPr>
            <w:tcW w:w="2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3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政府</w:t>
            </w: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网站</w:t>
            </w:r>
          </w:p>
          <w:p>
            <w:pPr>
              <w:autoSpaceDE w:val="0"/>
              <w:autoSpaceDN w:val="0"/>
              <w:spacing w:before="55" w:after="0" w:line="291" w:lineRule="auto"/>
              <w:ind w:left="99" w:right="1472" w:firstLine="0"/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公开查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阅点</w:t>
            </w:r>
          </w:p>
          <w:p>
            <w:pPr>
              <w:autoSpaceDE w:val="0"/>
              <w:autoSpaceDN w:val="0"/>
              <w:spacing w:before="55" w:after="0" w:line="291" w:lineRule="auto"/>
              <w:ind w:left="99" w:right="1472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政服务中心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入户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现场</w:t>
            </w:r>
          </w:p>
        </w:tc>
        <w:tc>
          <w:tcPr>
            <w:tcW w:w="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93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7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4" w:hRule="exact"/>
        </w:trPr>
        <w:tc>
          <w:tcPr>
            <w:tcW w:w="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68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3</w:t>
            </w:r>
          </w:p>
        </w:tc>
        <w:tc>
          <w:tcPr>
            <w:tcW w:w="68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9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77" w:lineRule="auto"/>
              <w:ind w:left="129" w:right="142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  <w:t>部分村庄编制完成的</w:t>
            </w:r>
            <w:r>
              <w:rPr>
                <w:rFonts w:ascii="宋体" w:hAnsi="宋体" w:eastAsia="宋体" w:cs="宋体"/>
                <w:color w:val="000000"/>
                <w:spacing w:val="-9"/>
                <w:sz w:val="21"/>
                <w:szCs w:val="21"/>
              </w:rPr>
              <w:t>村庄规</w:t>
            </w:r>
          </w:p>
          <w:p>
            <w:pPr>
              <w:autoSpaceDE w:val="0"/>
              <w:autoSpaceDN w:val="0"/>
              <w:spacing w:before="0" w:after="0" w:line="240" w:lineRule="auto"/>
              <w:ind w:left="341" w:right="0" w:firstLine="0"/>
            </w:pPr>
            <w:r>
              <w:rPr>
                <w:rFonts w:ascii="宋体" w:hAnsi="宋体" w:eastAsia="宋体" w:cs="宋体"/>
                <w:color w:val="000000"/>
                <w:spacing w:val="-13"/>
                <w:sz w:val="21"/>
                <w:szCs w:val="21"/>
              </w:rPr>
              <w:t>划</w:t>
            </w:r>
          </w:p>
        </w:tc>
        <w:tc>
          <w:tcPr>
            <w:tcW w:w="1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77" w:lineRule="auto"/>
              <w:ind w:left="152" w:right="163" w:firstLine="0"/>
            </w:pPr>
            <w:r>
              <w:rPr>
                <w:rFonts w:ascii="宋体" w:hAnsi="宋体" w:eastAsia="宋体" w:cs="宋体"/>
                <w:color w:val="000000"/>
                <w:spacing w:val="-5"/>
                <w:sz w:val="21"/>
                <w:szCs w:val="21"/>
              </w:rPr>
              <w:t>脱</w:t>
            </w:r>
            <w:r>
              <w:rPr>
                <w:rFonts w:ascii="宋体" w:hAnsi="宋体" w:eastAsia="宋体" w:cs="宋体"/>
                <w:color w:val="000000"/>
                <w:spacing w:val="-4"/>
                <w:sz w:val="21"/>
                <w:szCs w:val="21"/>
              </w:rPr>
              <w:t>密后规划</w:t>
            </w:r>
            <w:r>
              <w:rPr>
                <w:rFonts w:ascii="宋体" w:hAnsi="宋体" w:eastAsia="宋体" w:cs="宋体"/>
                <w:color w:val="000000"/>
                <w:spacing w:val="-5"/>
                <w:sz w:val="21"/>
                <w:szCs w:val="21"/>
              </w:rPr>
              <w:t>文</w:t>
            </w:r>
            <w:r>
              <w:rPr>
                <w:rFonts w:ascii="宋体" w:hAnsi="宋体" w:eastAsia="宋体" w:cs="宋体"/>
                <w:color w:val="000000"/>
                <w:spacing w:val="-4"/>
                <w:sz w:val="21"/>
                <w:szCs w:val="21"/>
              </w:rPr>
              <w:t>本主要内</w:t>
            </w:r>
            <w:r>
              <w:rPr>
                <w:rFonts w:ascii="宋体" w:hAnsi="宋体" w:eastAsia="宋体" w:cs="宋体"/>
                <w:color w:val="000000"/>
                <w:spacing w:val="-6"/>
                <w:sz w:val="21"/>
                <w:szCs w:val="21"/>
              </w:rPr>
              <w:t>容和主</w:t>
            </w:r>
            <w:r>
              <w:rPr>
                <w:rFonts w:ascii="宋体" w:hAnsi="宋体" w:eastAsia="宋体" w:cs="宋体"/>
                <w:color w:val="000000"/>
                <w:spacing w:val="-4"/>
                <w:sz w:val="21"/>
                <w:szCs w:val="21"/>
              </w:rPr>
              <w:t>要附</w:t>
            </w:r>
          </w:p>
          <w:p>
            <w:pPr>
              <w:autoSpaceDE w:val="0"/>
              <w:autoSpaceDN w:val="0"/>
              <w:spacing w:before="0" w:after="0" w:line="240" w:lineRule="auto"/>
              <w:ind w:left="466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  <w:t>图等</w:t>
            </w:r>
          </w:p>
        </w:tc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0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《中华人</w:t>
            </w:r>
            <w:r>
              <w:rPr>
                <w:rFonts w:ascii="宋体" w:hAnsi="宋体" w:eastAsia="宋体" w:cs="宋体"/>
                <w:color w:val="000000"/>
                <w:spacing w:val="-1"/>
                <w:sz w:val="21"/>
                <w:szCs w:val="21"/>
              </w:rPr>
              <w:t>民共和国土</w:t>
            </w:r>
          </w:p>
          <w:p>
            <w:pPr>
              <w:autoSpaceDE w:val="0"/>
              <w:autoSpaceDN w:val="0"/>
              <w:spacing w:before="42" w:after="0" w:line="277" w:lineRule="auto"/>
              <w:ind w:left="170" w:right="111" w:hanging="72"/>
            </w:pPr>
            <w:r>
              <w:rPr>
                <w:rFonts w:ascii="宋体" w:hAnsi="宋体" w:eastAsia="宋体" w:cs="宋体"/>
                <w:color w:val="000000"/>
                <w:spacing w:val="-9"/>
                <w:sz w:val="21"/>
                <w:szCs w:val="21"/>
              </w:rPr>
              <w:t>地管理法》</w:t>
            </w:r>
            <w:r>
              <w:rPr>
                <w:rFonts w:ascii="宋体" w:hAnsi="宋体" w:eastAsia="宋体" w:cs="宋体"/>
                <w:color w:val="000000"/>
                <w:spacing w:val="-10"/>
                <w:sz w:val="21"/>
                <w:szCs w:val="21"/>
              </w:rPr>
              <w:t>《中华</w:t>
            </w:r>
            <w:r>
              <w:rPr>
                <w:rFonts w:ascii="宋体" w:hAnsi="宋体" w:eastAsia="宋体" w:cs="宋体"/>
                <w:color w:val="000000"/>
                <w:spacing w:val="-8"/>
                <w:sz w:val="21"/>
                <w:szCs w:val="21"/>
              </w:rPr>
              <w:t>人民</w:t>
            </w: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共和国城乡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规划法》</w:t>
            </w: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《中华人</w:t>
            </w:r>
            <w:r>
              <w:rPr>
                <w:rFonts w:ascii="宋体" w:hAnsi="宋体" w:eastAsia="宋体" w:cs="宋体"/>
                <w:color w:val="000000"/>
                <w:spacing w:val="-1"/>
                <w:sz w:val="21"/>
                <w:szCs w:val="21"/>
              </w:rPr>
              <w:t>民共和国政</w:t>
            </w:r>
          </w:p>
          <w:p>
            <w:pPr>
              <w:autoSpaceDE w:val="0"/>
              <w:autoSpaceDN w:val="0"/>
              <w:spacing w:before="0" w:after="0" w:line="276" w:lineRule="auto"/>
              <w:ind w:left="98" w:right="111" w:firstLine="0"/>
            </w:pPr>
            <w:r>
              <w:rPr>
                <w:rFonts w:ascii="宋体" w:hAnsi="宋体" w:eastAsia="宋体" w:cs="宋体"/>
                <w:color w:val="000000"/>
                <w:spacing w:val="-9"/>
                <w:sz w:val="21"/>
                <w:szCs w:val="21"/>
              </w:rPr>
              <w:t>府信息公开条例》河南省实施</w:t>
            </w:r>
            <w:r>
              <w:rPr>
                <w:rFonts w:ascii="宋体" w:hAnsi="宋体" w:eastAsia="宋体" w:cs="宋体"/>
                <w:color w:val="000000"/>
                <w:spacing w:val="-10"/>
                <w:sz w:val="21"/>
                <w:szCs w:val="21"/>
              </w:rPr>
              <w:t>《中华人</w:t>
            </w:r>
            <w:r>
              <w:rPr>
                <w:rFonts w:ascii="宋体" w:hAnsi="宋体" w:eastAsia="宋体" w:cs="宋体"/>
                <w:color w:val="000000"/>
                <w:spacing w:val="-9"/>
                <w:sz w:val="21"/>
                <w:szCs w:val="21"/>
              </w:rPr>
              <w:t>民共和</w:t>
            </w:r>
          </w:p>
          <w:p>
            <w:pPr>
              <w:autoSpaceDE w:val="0"/>
              <w:autoSpaceDN w:val="0"/>
              <w:spacing w:before="3" w:after="0" w:line="240" w:lineRule="auto"/>
              <w:ind w:left="170" w:right="0" w:firstLine="0"/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国城乡规</w:t>
            </w:r>
            <w:r>
              <w:rPr>
                <w:rFonts w:ascii="宋体" w:hAnsi="宋体" w:eastAsia="宋体" w:cs="宋体"/>
                <w:color w:val="000000"/>
                <w:spacing w:val="-1"/>
                <w:sz w:val="21"/>
                <w:szCs w:val="21"/>
              </w:rPr>
              <w:t>划法》办法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76" w:lineRule="auto"/>
              <w:ind w:left="97" w:right="156" w:firstLine="0"/>
            </w:pPr>
            <w:r>
              <w:rPr>
                <w:rFonts w:ascii="宋体" w:hAnsi="宋体" w:eastAsia="宋体" w:cs="宋体"/>
                <w:color w:val="000000"/>
                <w:spacing w:val="-6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color w:val="000000"/>
                <w:spacing w:val="-5"/>
                <w:sz w:val="21"/>
                <w:szCs w:val="21"/>
              </w:rPr>
              <w:t>形成</w:t>
            </w:r>
            <w:r>
              <w:rPr>
                <w:rFonts w:ascii="宋体" w:hAnsi="宋体" w:eastAsia="宋体" w:cs="宋体"/>
                <w:color w:val="000000"/>
                <w:spacing w:val="-6"/>
                <w:sz w:val="21"/>
                <w:szCs w:val="21"/>
              </w:rPr>
              <w:t>或者</w:t>
            </w:r>
            <w:r>
              <w:rPr>
                <w:rFonts w:ascii="宋体" w:hAnsi="宋体" w:eastAsia="宋体" w:cs="宋体"/>
                <w:color w:val="000000"/>
                <w:spacing w:val="-5"/>
                <w:sz w:val="21"/>
                <w:szCs w:val="21"/>
              </w:rPr>
              <w:t>变更</w:t>
            </w:r>
            <w:r>
              <w:rPr>
                <w:rFonts w:ascii="宋体" w:hAnsi="宋体" w:eastAsia="宋体" w:cs="宋体"/>
                <w:color w:val="000000"/>
                <w:spacing w:val="-6"/>
                <w:sz w:val="21"/>
                <w:szCs w:val="21"/>
              </w:rPr>
              <w:t>之日起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1"/>
                <w:szCs w:val="21"/>
              </w:rPr>
              <w:t>20</w:t>
            </w:r>
            <w:r>
              <w:rPr>
                <w:rFonts w:ascii="宋体" w:hAnsi="宋体" w:eastAsia="宋体" w:cs="宋体"/>
                <w:color w:val="000000"/>
                <w:spacing w:val="-6"/>
                <w:sz w:val="21"/>
                <w:szCs w:val="21"/>
              </w:rPr>
              <w:t>个工</w:t>
            </w:r>
            <w:r>
              <w:rPr>
                <w:rFonts w:ascii="宋体" w:hAnsi="宋体" w:eastAsia="宋体" w:cs="宋体"/>
                <w:color w:val="000000"/>
                <w:spacing w:val="-5"/>
                <w:sz w:val="21"/>
                <w:szCs w:val="21"/>
              </w:rPr>
              <w:t>作日</w:t>
            </w:r>
            <w:r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  <w:t>之内</w:t>
            </w:r>
            <w:r>
              <w:rPr>
                <w:rFonts w:ascii="宋体" w:hAnsi="宋体" w:eastAsia="宋体" w:cs="宋体"/>
                <w:color w:val="000000"/>
                <w:spacing w:val="-6"/>
                <w:sz w:val="21"/>
                <w:szCs w:val="21"/>
              </w:rPr>
              <w:t>公开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4" w:right="0" w:firstLine="0"/>
            </w:pPr>
            <w:r>
              <w:rPr>
                <w:rFonts w:hint="eastAsia" w:ascii="宋体" w:hAnsi="宋体" w:eastAsia="宋体" w:cs="宋体"/>
                <w:color w:val="000000"/>
                <w:spacing w:val="-5"/>
                <w:sz w:val="21"/>
                <w:szCs w:val="21"/>
                <w:lang w:eastAsia="zh-CN"/>
              </w:rPr>
              <w:t>乡</w:t>
            </w:r>
            <w:r>
              <w:rPr>
                <w:rFonts w:ascii="宋体" w:hAnsi="宋体" w:eastAsia="宋体" w:cs="宋体"/>
                <w:color w:val="000000"/>
                <w:spacing w:val="-5"/>
                <w:sz w:val="21"/>
                <w:szCs w:val="21"/>
              </w:rPr>
              <w:t>镇人民</w:t>
            </w:r>
          </w:p>
          <w:p>
            <w:pPr>
              <w:autoSpaceDE w:val="0"/>
              <w:autoSpaceDN w:val="0"/>
              <w:spacing w:before="44" w:after="0" w:line="240" w:lineRule="auto"/>
              <w:ind w:left="319" w:right="0" w:firstLine="0"/>
            </w:pPr>
            <w:r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  <w:t>政府</w:t>
            </w:r>
          </w:p>
        </w:tc>
        <w:tc>
          <w:tcPr>
            <w:tcW w:w="2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7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90" w:lineRule="auto"/>
              <w:ind w:left="99" w:right="1674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政</w:t>
            </w: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府网站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0"/>
                <w:szCs w:val="20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6"/>
                <w:sz w:val="20"/>
                <w:szCs w:val="20"/>
              </w:rPr>
              <w:t>公开</w:t>
            </w: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查阅点</w:t>
            </w:r>
          </w:p>
          <w:p>
            <w:pPr>
              <w:autoSpaceDE w:val="0"/>
              <w:autoSpaceDN w:val="0"/>
              <w:spacing w:before="3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行政服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务中心</w:t>
            </w:r>
          </w:p>
          <w:p>
            <w:pPr>
              <w:autoSpaceDE w:val="0"/>
              <w:autoSpaceDN w:val="0"/>
              <w:spacing w:before="54" w:after="0" w:line="286" w:lineRule="auto"/>
              <w:ind w:left="99" w:right="363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企事业单位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3"/>
                <w:sz w:val="20"/>
                <w:szCs w:val="20"/>
              </w:rPr>
              <w:t>村公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示栏</w:t>
            </w:r>
            <w:r>
              <w:rPr>
                <w:rFonts w:ascii="宋体" w:hAnsi="宋体" w:eastAsia="宋体" w:cs="宋体"/>
                <w:color w:val="000000"/>
                <w:spacing w:val="-4"/>
                <w:sz w:val="20"/>
                <w:szCs w:val="20"/>
              </w:rPr>
              <w:t>（电</w:t>
            </w: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子屏）</w:t>
            </w:r>
          </w:p>
        </w:tc>
        <w:tc>
          <w:tcPr>
            <w:tcW w:w="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93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</w:tr>
    </w:tbl>
    <w:p>
      <w:pPr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jc w:val="center"/>
        <w:sectPr>
          <w:type w:val="continuous"/>
          <w:pgSz w:w="16838" w:h="11906"/>
          <w:pgMar w:top="0" w:right="0" w:bottom="0" w:left="0" w:header="0" w:footer="0" w:gutter="0"/>
        </w:sect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tbl>
      <w:tblPr>
        <w:tblStyle w:val="2"/>
        <w:tblW w:w="0" w:type="auto"/>
        <w:tblInd w:w="13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684"/>
        <w:gridCol w:w="911"/>
        <w:gridCol w:w="1374"/>
        <w:gridCol w:w="2250"/>
        <w:gridCol w:w="1155"/>
        <w:gridCol w:w="1080"/>
        <w:gridCol w:w="2901"/>
        <w:gridCol w:w="520"/>
        <w:gridCol w:w="681"/>
        <w:gridCol w:w="501"/>
        <w:gridCol w:w="596"/>
        <w:gridCol w:w="476"/>
        <w:gridCol w:w="6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5" w:hRule="exact"/>
        </w:trPr>
        <w:tc>
          <w:tcPr>
            <w:tcW w:w="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0" w:after="0" w:line="240" w:lineRule="auto"/>
              <w:ind w:left="168" w:right="0" w:firstLine="0"/>
              <w:jc w:val="both"/>
              <w:rPr>
                <w:rFonts w:hint="eastAsia" w:ascii="Times New Roman" w:hAnsi="Times New Roman" w:eastAsia="宋体" w:cs="Times New Roman"/>
                <w:color w:val="000000"/>
                <w:spacing w:val="-1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pacing w:val="-13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0" w:after="0" w:line="200" w:lineRule="exact"/>
              <w:ind w:left="0" w:right="0"/>
              <w:jc w:val="both"/>
            </w:pPr>
          </w:p>
          <w:p>
            <w:pPr>
              <w:spacing w:before="0" w:after="0" w:line="223" w:lineRule="exact"/>
              <w:ind w:left="0" w:right="0"/>
              <w:jc w:val="both"/>
            </w:pPr>
          </w:p>
          <w:p>
            <w:pPr>
              <w:autoSpaceDE w:val="0"/>
              <w:autoSpaceDN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规划</w:t>
            </w:r>
          </w:p>
          <w:p>
            <w:pPr>
              <w:autoSpaceDE w:val="0"/>
              <w:autoSpaceDN w:val="0"/>
              <w:spacing w:before="43" w:after="0" w:line="240" w:lineRule="auto"/>
              <w:ind w:left="0" w:right="0" w:firstLine="0"/>
              <w:jc w:val="both"/>
            </w:pP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许可</w:t>
            </w:r>
          </w:p>
          <w:p>
            <w:pPr>
              <w:jc w:val="both"/>
            </w:pPr>
          </w:p>
        </w:tc>
        <w:tc>
          <w:tcPr>
            <w:tcW w:w="9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341" w:right="0" w:firstLine="0"/>
              <w:jc w:val="left"/>
              <w:rPr>
                <w:rFonts w:ascii="宋体" w:hAnsi="宋体" w:eastAsia="宋体" w:cs="宋体"/>
                <w:color w:val="000000"/>
                <w:spacing w:val="-1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-4"/>
                <w:sz w:val="21"/>
                <w:szCs w:val="21"/>
              </w:rPr>
              <w:t>乡村建设规划</w:t>
            </w:r>
            <w:r>
              <w:rPr>
                <w:rFonts w:ascii="宋体" w:hAnsi="宋体" w:eastAsia="宋体" w:cs="宋体"/>
                <w:color w:val="000000"/>
                <w:spacing w:val="-6"/>
                <w:sz w:val="21"/>
                <w:szCs w:val="21"/>
              </w:rPr>
              <w:t>许可证</w:t>
            </w:r>
          </w:p>
        </w:tc>
        <w:tc>
          <w:tcPr>
            <w:tcW w:w="1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before="0" w:after="0" w:line="276" w:lineRule="auto"/>
              <w:ind w:left="0" w:right="0" w:firstLine="0"/>
              <w:jc w:val="both"/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核发、变</w:t>
            </w:r>
            <w:r>
              <w:rPr>
                <w:rFonts w:ascii="宋体" w:hAnsi="宋体" w:eastAsia="宋体" w:cs="宋体"/>
                <w:color w:val="000000"/>
                <w:spacing w:val="-1"/>
                <w:sz w:val="21"/>
                <w:szCs w:val="21"/>
              </w:rPr>
              <w:t>更、</w:t>
            </w: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延续、补</w:t>
            </w:r>
            <w:r>
              <w:rPr>
                <w:rFonts w:ascii="宋体" w:hAnsi="宋体" w:eastAsia="宋体" w:cs="宋体"/>
                <w:color w:val="000000"/>
                <w:spacing w:val="-1"/>
                <w:sz w:val="21"/>
                <w:szCs w:val="21"/>
              </w:rPr>
              <w:t>证、</w:t>
            </w:r>
            <w:r>
              <w:rPr>
                <w:rFonts w:ascii="宋体" w:hAnsi="宋体" w:eastAsia="宋体" w:cs="宋体"/>
                <w:color w:val="000000"/>
                <w:spacing w:val="1"/>
                <w:sz w:val="21"/>
                <w:szCs w:val="21"/>
              </w:rPr>
              <w:t>注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销的办理</w:t>
            </w: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情况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及内容</w:t>
            </w:r>
          </w:p>
          <w:p>
            <w:pPr>
              <w:autoSpaceDE w:val="0"/>
              <w:autoSpaceDN w:val="0"/>
              <w:spacing w:before="0" w:after="0" w:line="240" w:lineRule="auto"/>
              <w:ind w:left="466" w:right="0" w:firstLine="0"/>
              <w:jc w:val="both"/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72" w:right="0" w:firstLine="0"/>
              <w:jc w:val="both"/>
            </w:pPr>
            <w:r>
              <w:rPr>
                <w:rFonts w:ascii="宋体" w:hAnsi="宋体" w:eastAsia="宋体" w:cs="宋体"/>
                <w:color w:val="000000"/>
                <w:spacing w:val="-1"/>
                <w:sz w:val="21"/>
                <w:szCs w:val="21"/>
              </w:rPr>
              <w:t>《中华人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民共和国城</w:t>
            </w:r>
          </w:p>
          <w:p>
            <w:pPr>
              <w:autoSpaceDE w:val="0"/>
              <w:autoSpaceDN w:val="0"/>
              <w:spacing w:before="41" w:after="0" w:line="240" w:lineRule="auto"/>
              <w:ind w:left="0" w:right="0" w:firstLine="0"/>
              <w:jc w:val="both"/>
            </w:pPr>
            <w:r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  <w:t>乡规划法》</w:t>
            </w:r>
            <w:r>
              <w:rPr>
                <w:rFonts w:ascii="宋体" w:hAnsi="宋体" w:eastAsia="宋体" w:cs="宋体"/>
                <w:color w:val="000000"/>
                <w:spacing w:val="-8"/>
                <w:sz w:val="21"/>
                <w:szCs w:val="21"/>
              </w:rPr>
              <w:t>《中</w:t>
            </w:r>
            <w:r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  <w:t>华人民</w:t>
            </w:r>
          </w:p>
          <w:p>
            <w:pPr>
              <w:autoSpaceDE w:val="0"/>
              <w:autoSpaceDN w:val="0"/>
              <w:spacing w:before="43" w:after="0" w:line="240" w:lineRule="auto"/>
              <w:ind w:left="72" w:right="0" w:firstLine="0"/>
              <w:jc w:val="both"/>
            </w:pPr>
            <w:r>
              <w:rPr>
                <w:rFonts w:ascii="宋体" w:hAnsi="宋体" w:eastAsia="宋体" w:cs="宋体"/>
                <w:color w:val="000000"/>
                <w:spacing w:val="-1"/>
                <w:sz w:val="21"/>
                <w:szCs w:val="21"/>
              </w:rPr>
              <w:t>共和国政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府信息公开</w:t>
            </w:r>
          </w:p>
          <w:p>
            <w:pPr>
              <w:autoSpaceDE w:val="0"/>
              <w:autoSpaceDN w:val="0"/>
              <w:spacing w:before="3" w:after="0" w:line="240" w:lineRule="auto"/>
              <w:ind w:left="170" w:right="0" w:firstLine="0"/>
              <w:jc w:val="both"/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条例》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before="0" w:after="0" w:line="276" w:lineRule="auto"/>
              <w:ind w:left="0" w:right="0" w:firstLine="0"/>
              <w:jc w:val="both"/>
            </w:pPr>
            <w:r>
              <w:rPr>
                <w:rFonts w:ascii="宋体" w:hAnsi="宋体" w:eastAsia="宋体" w:cs="宋体"/>
                <w:color w:val="000000"/>
                <w:spacing w:val="-4"/>
                <w:sz w:val="21"/>
                <w:szCs w:val="21"/>
              </w:rPr>
              <w:t>信</w:t>
            </w: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息形成</w:t>
            </w:r>
            <w:r>
              <w:rPr>
                <w:rFonts w:ascii="宋体" w:hAnsi="宋体" w:eastAsia="宋体" w:cs="宋体"/>
                <w:color w:val="000000"/>
                <w:spacing w:val="-4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者变更之日起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1"/>
                <w:szCs w:val="21"/>
              </w:rPr>
              <w:t>20</w:t>
            </w:r>
            <w:r>
              <w:rPr>
                <w:rFonts w:ascii="宋体" w:hAnsi="宋体" w:eastAsia="宋体" w:cs="宋体"/>
                <w:color w:val="000000"/>
                <w:spacing w:val="-4"/>
                <w:sz w:val="21"/>
                <w:szCs w:val="21"/>
              </w:rPr>
              <w:t>个</w:t>
            </w: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工作日</w:t>
            </w:r>
            <w:r>
              <w:rPr>
                <w:rFonts w:ascii="宋体" w:hAnsi="宋体" w:eastAsia="宋体" w:cs="宋体"/>
                <w:color w:val="000000"/>
                <w:spacing w:val="-5"/>
                <w:sz w:val="21"/>
                <w:szCs w:val="21"/>
              </w:rPr>
              <w:t>之</w:t>
            </w:r>
            <w:r>
              <w:rPr>
                <w:rFonts w:ascii="宋体" w:hAnsi="宋体" w:eastAsia="宋体" w:cs="宋体"/>
                <w:color w:val="000000"/>
                <w:spacing w:val="-4"/>
                <w:sz w:val="21"/>
                <w:szCs w:val="21"/>
              </w:rPr>
              <w:t>内公开</w:t>
            </w:r>
          </w:p>
          <w:p>
            <w:pPr>
              <w:autoSpaceDE w:val="0"/>
              <w:autoSpaceDN w:val="0"/>
              <w:spacing w:before="0" w:after="0" w:line="276" w:lineRule="auto"/>
              <w:ind w:left="97" w:right="156" w:firstLine="0"/>
              <w:jc w:val="both"/>
              <w:rPr>
                <w:rFonts w:ascii="宋体" w:hAnsi="宋体" w:eastAsia="宋体" w:cs="宋体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1"/>
                <w:szCs w:val="21"/>
                <w:lang w:val="en-US" w:eastAsia="zh-CN"/>
              </w:rPr>
              <w:t>乡</w:t>
            </w: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镇</w:t>
            </w:r>
            <w:r>
              <w:rPr>
                <w:rFonts w:ascii="宋体" w:hAnsi="宋体" w:eastAsia="宋体" w:cs="宋体"/>
                <w:color w:val="000000"/>
                <w:spacing w:val="-1"/>
                <w:sz w:val="21"/>
                <w:szCs w:val="21"/>
              </w:rPr>
              <w:t>人民政</w:t>
            </w:r>
          </w:p>
          <w:p>
            <w:pPr>
              <w:autoSpaceDE w:val="0"/>
              <w:autoSpaceDN w:val="0"/>
              <w:spacing w:before="41" w:after="0" w:line="240" w:lineRule="auto"/>
              <w:ind w:left="0" w:right="0" w:firstLine="0"/>
              <w:jc w:val="both"/>
            </w:pP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府</w:t>
            </w:r>
            <w:r>
              <w:rPr>
                <w:rFonts w:ascii="宋体" w:hAnsi="宋体" w:eastAsia="宋体" w:cs="宋体"/>
                <w:color w:val="000000"/>
                <w:spacing w:val="-1"/>
                <w:sz w:val="21"/>
                <w:szCs w:val="21"/>
              </w:rPr>
              <w:t>或自然</w:t>
            </w:r>
          </w:p>
          <w:p>
            <w:pPr>
              <w:autoSpaceDE w:val="0"/>
              <w:autoSpaceDN w:val="0"/>
              <w:spacing w:before="43" w:after="0" w:line="240" w:lineRule="auto"/>
              <w:ind w:right="0"/>
              <w:jc w:val="both"/>
            </w:pPr>
            <w:r>
              <w:rPr>
                <w:rFonts w:ascii="宋体" w:hAnsi="宋体" w:eastAsia="宋体" w:cs="宋体"/>
                <w:color w:val="000000"/>
                <w:spacing w:val="-3"/>
                <w:sz w:val="21"/>
                <w:szCs w:val="21"/>
              </w:rPr>
              <w:t>资源</w:t>
            </w:r>
            <w:r>
              <w:rPr>
                <w:rFonts w:ascii="宋体" w:hAnsi="宋体" w:eastAsia="宋体" w:cs="宋体"/>
                <w:color w:val="000000"/>
                <w:spacing w:val="-2"/>
                <w:sz w:val="21"/>
                <w:szCs w:val="21"/>
              </w:rPr>
              <w:t>和</w:t>
            </w:r>
            <w:r>
              <w:rPr>
                <w:rFonts w:ascii="宋体" w:hAnsi="宋体" w:eastAsia="宋体" w:cs="宋体"/>
                <w:color w:val="000000"/>
                <w:spacing w:val="-1"/>
                <w:sz w:val="21"/>
                <w:szCs w:val="21"/>
              </w:rPr>
              <w:t>规划局</w:t>
            </w:r>
          </w:p>
          <w:p>
            <w:pPr>
              <w:autoSpaceDE w:val="0"/>
              <w:autoSpaceDN w:val="0"/>
              <w:spacing w:before="44" w:after="0" w:line="240" w:lineRule="auto"/>
              <w:ind w:left="319" w:right="0" w:firstLine="0"/>
              <w:jc w:val="both"/>
              <w:rPr>
                <w:rFonts w:ascii="宋体" w:hAnsi="宋体" w:eastAsia="宋体" w:cs="宋体"/>
                <w:color w:val="000000"/>
                <w:spacing w:val="-7"/>
                <w:sz w:val="21"/>
                <w:szCs w:val="21"/>
              </w:rPr>
            </w:pPr>
          </w:p>
        </w:tc>
        <w:tc>
          <w:tcPr>
            <w:tcW w:w="29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spacing w:before="0" w:after="0" w:line="24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政府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网站</w:t>
            </w:r>
          </w:p>
          <w:p>
            <w:pPr>
              <w:autoSpaceDE w:val="0"/>
              <w:autoSpaceDN w:val="0"/>
              <w:spacing w:before="54" w:after="0" w:line="24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纸质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载体</w:t>
            </w:r>
          </w:p>
          <w:p>
            <w:pPr>
              <w:autoSpaceDE w:val="0"/>
              <w:autoSpaceDN w:val="0"/>
              <w:spacing w:before="54" w:after="0" w:line="24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行政服务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中心</w:t>
            </w:r>
          </w:p>
          <w:p>
            <w:pPr>
              <w:autoSpaceDE w:val="0"/>
              <w:autoSpaceDN w:val="0"/>
              <w:spacing w:before="56" w:after="0" w:line="240" w:lineRule="auto"/>
              <w:ind w:left="0" w:right="0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入户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现场</w:t>
            </w:r>
          </w:p>
          <w:p>
            <w:pPr>
              <w:autoSpaceDE w:val="0"/>
              <w:autoSpaceDN w:val="0"/>
              <w:spacing w:before="54" w:after="0" w:line="286" w:lineRule="auto"/>
              <w:ind w:left="0" w:right="566" w:firstLine="0"/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>■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企事业单位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村</w:t>
            </w:r>
            <w:r>
              <w:rPr>
                <w:rFonts w:ascii="宋体" w:hAnsi="宋体" w:eastAsia="宋体" w:cs="宋体"/>
                <w:color w:val="000000"/>
                <w:spacing w:val="-1"/>
                <w:sz w:val="20"/>
                <w:szCs w:val="20"/>
              </w:rPr>
              <w:t>公示栏</w:t>
            </w:r>
            <w:r>
              <w:rPr>
                <w:rFonts w:ascii="宋体" w:hAnsi="宋体" w:eastAsia="宋体" w:cs="宋体"/>
                <w:color w:val="000000"/>
                <w:spacing w:val="-2"/>
                <w:sz w:val="20"/>
                <w:szCs w:val="20"/>
              </w:rPr>
              <w:t>（电</w:t>
            </w: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>子屏）</w:t>
            </w:r>
          </w:p>
          <w:p>
            <w:pPr>
              <w:spacing w:before="0" w:after="0" w:line="200" w:lineRule="exact"/>
              <w:ind w:left="0" w:right="0"/>
              <w:jc w:val="both"/>
            </w:pPr>
          </w:p>
          <w:p>
            <w:pPr>
              <w:autoSpaceDE w:val="0"/>
              <w:autoSpaceDN w:val="0"/>
              <w:spacing w:before="54" w:after="0" w:line="286" w:lineRule="auto"/>
              <w:ind w:right="363"/>
              <w:jc w:val="both"/>
              <w:rPr>
                <w:rFonts w:ascii="Times New Roman" w:hAnsi="Times New Roman" w:eastAsia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0" w:after="0" w:line="240" w:lineRule="auto"/>
              <w:ind w:left="193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6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5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0" w:after="0" w:line="240" w:lineRule="auto"/>
              <w:ind w:left="182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5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4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both"/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  <w:tc>
          <w:tcPr>
            <w:tcW w:w="6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0" w:after="0" w:line="240" w:lineRule="auto"/>
              <w:ind w:left="229" w:right="0" w:firstLine="0"/>
              <w:jc w:val="both"/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13"/>
                <w:sz w:val="21"/>
                <w:szCs w:val="21"/>
              </w:rPr>
              <w:t>√</w:t>
            </w:r>
          </w:p>
        </w:tc>
      </w:tr>
    </w:tbl>
    <w:p/>
    <w:p>
      <w:pPr>
        <w:bidi w:val="0"/>
        <w:rPr>
          <w:rFonts w:asciiTheme="minorHAnsi" w:hAnsiTheme="minorHAnsi" w:eastAsiaTheme="minorHAnsi" w:cstheme="minorBidi"/>
          <w:sz w:val="24"/>
          <w:szCs w:val="24"/>
          <w:lang w:val="en-US" w:eastAsia="en-US" w:bidi="ar-SA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jc w:val="center"/>
        <w:rPr>
          <w:lang w:val="en-US" w:eastAsia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tabs>
          <w:tab w:val="center" w:pos="8419"/>
        </w:tabs>
        <w:bidi w:val="0"/>
        <w:jc w:val="left"/>
        <w:rPr>
          <w:rFonts w:hint="eastAsia" w:eastAsia="宋体"/>
          <w:lang w:val="en-US" w:eastAsia="zh-CN"/>
        </w:rPr>
        <w:sectPr>
          <w:pgSz w:w="16838" w:h="11906"/>
          <w:pgMar w:top="0" w:right="0" w:bottom="0" w:left="0" w:header="0" w:footer="0" w:gutter="0"/>
        </w:sectPr>
      </w:pPr>
      <w:r>
        <w:rPr>
          <w:rFonts w:hint="eastAsia" w:eastAsia="宋体"/>
          <w:lang w:val="en-US" w:eastAsia="zh-CN"/>
        </w:rPr>
        <w:tab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A2C6B"/>
    <w:rsid w:val="2F096135"/>
    <w:rsid w:val="3EF31291"/>
    <w:rsid w:val="5BFB562F"/>
    <w:rsid w:val="7C6A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2023-05-17T02:12:00Z</dcterms:created>
  <dc:creator>lkkk</dc:creator>
  <cp:lastModifiedBy>lkkk</cp:lastModifiedBy>
  <dcterms:modified xsi:type="dcterms:W3CDTF">2023-05-17T02:30:19Z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