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舞钢市水利局行政</w:t>
      </w:r>
      <w:r>
        <w:rPr>
          <w:rFonts w:hint="eastAsia"/>
          <w:sz w:val="32"/>
          <w:szCs w:val="40"/>
          <w:lang w:eastAsia="zh-CN"/>
        </w:rPr>
        <w:t>强制</w:t>
      </w:r>
      <w:r>
        <w:rPr>
          <w:rFonts w:hint="eastAsia"/>
          <w:sz w:val="32"/>
          <w:szCs w:val="40"/>
        </w:rPr>
        <w:t>情况说明</w:t>
      </w:r>
    </w:p>
    <w:p>
      <w:pPr>
        <w:jc w:val="center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</w:pPr>
      <w:r>
        <w:rPr>
          <w:rFonts w:hint="eastAsia"/>
        </w:rPr>
        <w:t>截至目前，我局执法过程中未发现违法违规事项，未作出行政强制决定，无相关结果信息公开，特此说明。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mE2NDM1MzFlMTZlNWZjNjU2ZDIyNzdhMGUzNDcifQ=="/>
  </w:docVars>
  <w:rsids>
    <w:rsidRoot w:val="00000000"/>
    <w:rsid w:val="125263A6"/>
    <w:rsid w:val="5287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2024-12-06T03:10:00Z</dcterms:created>
  <dc:creator>Administrator</dc:creator>
  <cp:lastModifiedBy>WPS_1537183501</cp:lastModifiedBy>
  <dcterms:modified xsi:type="dcterms:W3CDTF">2024-12-06T03:14:41Z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BD91CEF8EFAE47DE970DAB7480127163_13</vt:lpwstr>
  </property>
</Properties>
</file>