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0CA7">
      <w:pPr>
        <w:widowControl/>
        <w:ind w:firstLine="840" w:firstLineChars="300"/>
        <w:jc w:val="left"/>
        <w:rPr>
          <w:rFonts w:hint="default" w:cs="FZFSK--GBK1-0" w:asciiTheme="minorEastAsia" w:hAnsiTheme="minorEastAsia" w:eastAsiaTheme="minorEastAsia"/>
          <w:color w:val="558ED5" w:themeColor="text2" w:themeTint="99"/>
          <w:kern w:val="0"/>
          <w:sz w:val="32"/>
          <w:szCs w:val="32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="FZFSK--GBK1-0" w:asciiTheme="minorEastAsia" w:hAnsiTheme="minorEastAsia"/>
          <w:kern w:val="0"/>
          <w:sz w:val="28"/>
          <w:szCs w:val="28"/>
        </w:rPr>
        <w:t>附件1、河南舞钢石漫滩国家湿地公园自然确权地籍调查成果公示表</w:t>
      </w:r>
    </w:p>
    <w:tbl>
      <w:tblPr>
        <w:tblStyle w:val="7"/>
        <w:tblW w:w="12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05"/>
        <w:gridCol w:w="1695"/>
        <w:gridCol w:w="329"/>
        <w:gridCol w:w="1088"/>
        <w:gridCol w:w="1298"/>
        <w:gridCol w:w="1644"/>
        <w:gridCol w:w="2701"/>
      </w:tblGrid>
      <w:tr w14:paraId="02E8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75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327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不动产权利关联信息</w:t>
            </w:r>
          </w:p>
        </w:tc>
      </w:tr>
      <w:tr w14:paraId="725F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230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不动产编号</w:t>
            </w:r>
          </w:p>
        </w:tc>
        <w:tc>
          <w:tcPr>
            <w:tcW w:w="21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2B9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不动产权利类型</w:t>
            </w:r>
          </w:p>
        </w:tc>
        <w:tc>
          <w:tcPr>
            <w:tcW w:w="2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45B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A13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F6F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登记机构</w:t>
            </w:r>
          </w:p>
        </w:tc>
      </w:tr>
      <w:tr w14:paraId="5F24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E821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18A0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7569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1B55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4BB8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C6C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BA49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舞国用（1997）字第97136号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41D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国有建设用地使用权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74D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舞钢市水利局（田岗水库）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1FD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1997年5月</w:t>
            </w:r>
          </w:p>
          <w:p w14:paraId="0DCF8FD1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15日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01B1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舞钢市人民政府</w:t>
            </w:r>
          </w:p>
        </w:tc>
      </w:tr>
      <w:tr w14:paraId="504C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EB5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舞国用（1999）字第99112号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267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国有建设用地使用权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B15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石漫滩水库管理局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19E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1999年7月</w:t>
            </w:r>
          </w:p>
          <w:p w14:paraId="0CAC992B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5日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BC32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舞钢市人民政府</w:t>
            </w:r>
          </w:p>
        </w:tc>
      </w:tr>
      <w:tr w14:paraId="1663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091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舞国林证字（2001）第00006号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9CC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林地使用权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CF2A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舞钢市石漫滩国有林场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4E6F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2001年10月25日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B970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舞钢市人民政府</w:t>
            </w:r>
          </w:p>
        </w:tc>
      </w:tr>
      <w:tr w14:paraId="31B4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BBBD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舞国林证字（2001）第00002号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028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林地使用权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9A3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舞钢市石漫滩国有林场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E6D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2001年10月22日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517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舞钢市人民政府</w:t>
            </w:r>
          </w:p>
        </w:tc>
      </w:tr>
      <w:tr w14:paraId="3139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F07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410481003009GB00002W00000000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900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国有建设用地使用权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EFA6">
            <w:pP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舞钢市依山观澜旅游发展有限公司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995B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2024年10月24日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2109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舞钢市自然资源和规划局</w:t>
            </w:r>
          </w:p>
        </w:tc>
      </w:tr>
      <w:tr w14:paraId="36D8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7BF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410481013019GB00005W00000000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549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国有建设用地使用权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4F52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舞钢市财信投资有限公司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006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2022年8月</w:t>
            </w:r>
          </w:p>
          <w:p w14:paraId="0DE0B92F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16日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0F5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舞钢市自然资源和规划局</w:t>
            </w:r>
          </w:p>
        </w:tc>
      </w:tr>
      <w:tr w14:paraId="768A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75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7B6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取水/排污权关联信息</w:t>
            </w:r>
          </w:p>
        </w:tc>
      </w:tr>
      <w:tr w14:paraId="270D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56E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取水许可证号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151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取水权人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00A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取水地点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11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取水量（万m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/年）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DA4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DD7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审批机关</w:t>
            </w:r>
          </w:p>
        </w:tc>
      </w:tr>
      <w:tr w14:paraId="2DA0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2CA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D410481S2023-0002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2A8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舞钢中加矿业发展有限公司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924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舞钢市田岗水库北田岗村西150米（田岗水库）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412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232.2（其中202.2有田岗水库取水）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18F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2022.6.17-</w:t>
            </w:r>
          </w:p>
          <w:p w14:paraId="3BA5543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2027.6.16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E24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舞钢市水利局</w:t>
            </w:r>
          </w:p>
        </w:tc>
      </w:tr>
      <w:tr w14:paraId="27DC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CA0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B410481S2021-0351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8F4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河南安钢集团舞阳矿业有限责任公司（地表）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1CE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河南省石漫滩水库大坝处泵站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C6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223.6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DAB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2022.1.1-</w:t>
            </w:r>
          </w:p>
          <w:p w14:paraId="418C5EA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2026.12.31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EF0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河南省水利厅</w:t>
            </w:r>
          </w:p>
        </w:tc>
      </w:tr>
      <w:tr w14:paraId="645B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FFC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B410481S2023-0022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049B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舞钢市银龙水务有限公司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A3D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石漫滩水库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7BB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878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2023.4.19-</w:t>
            </w:r>
          </w:p>
          <w:p w14:paraId="744A6C1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2028.4.18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E94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河南省水利厅</w:t>
            </w:r>
          </w:p>
        </w:tc>
      </w:tr>
      <w:tr w14:paraId="531F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BFF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排污许可证号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D54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D1F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污染物种类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1A7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排放浓度限值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70F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75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发证机关</w:t>
            </w:r>
          </w:p>
        </w:tc>
      </w:tr>
      <w:tr w14:paraId="1961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E92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3B9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CE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57D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94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E82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</w:tbl>
    <w:p w14:paraId="7F3ABD1B">
      <w:pPr>
        <w:autoSpaceDE w:val="0"/>
        <w:autoSpaceDN w:val="0"/>
        <w:adjustRightInd w:val="0"/>
        <w:jc w:val="center"/>
        <w:rPr>
          <w:rFonts w:hint="eastAsia" w:cs="黑体" w:asciiTheme="minorEastAsia" w:hAnsiTheme="minorEastAsia"/>
          <w:b/>
          <w:kern w:val="0"/>
          <w:sz w:val="36"/>
          <w:szCs w:val="36"/>
        </w:rPr>
      </w:pPr>
    </w:p>
    <w:p w14:paraId="3F35B6BF">
      <w:pPr>
        <w:autoSpaceDE w:val="0"/>
        <w:autoSpaceDN w:val="0"/>
        <w:adjustRightInd w:val="0"/>
        <w:jc w:val="both"/>
        <w:rPr>
          <w:rFonts w:hint="eastAsia" w:cs="黑体" w:asciiTheme="minorEastAsia" w:hAnsiTheme="minorEastAsia"/>
          <w:b/>
          <w:kern w:val="0"/>
          <w:sz w:val="36"/>
          <w:szCs w:val="36"/>
        </w:rPr>
      </w:pPr>
    </w:p>
    <w:tbl>
      <w:tblPr>
        <w:tblStyle w:val="7"/>
        <w:tblW w:w="13892" w:type="dxa"/>
        <w:tblInd w:w="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14"/>
        <w:gridCol w:w="815"/>
        <w:gridCol w:w="681"/>
        <w:gridCol w:w="167"/>
        <w:gridCol w:w="839"/>
        <w:gridCol w:w="280"/>
        <w:gridCol w:w="254"/>
        <w:gridCol w:w="201"/>
        <w:gridCol w:w="369"/>
        <w:gridCol w:w="113"/>
        <w:gridCol w:w="96"/>
        <w:gridCol w:w="644"/>
        <w:gridCol w:w="260"/>
        <w:gridCol w:w="467"/>
        <w:gridCol w:w="270"/>
        <w:gridCol w:w="633"/>
        <w:gridCol w:w="700"/>
        <w:gridCol w:w="230"/>
        <w:gridCol w:w="684"/>
        <w:gridCol w:w="33"/>
        <w:gridCol w:w="489"/>
        <w:gridCol w:w="182"/>
        <w:gridCol w:w="721"/>
        <w:gridCol w:w="478"/>
        <w:gridCol w:w="530"/>
        <w:gridCol w:w="636"/>
        <w:gridCol w:w="620"/>
        <w:gridCol w:w="1136"/>
      </w:tblGrid>
      <w:tr w14:paraId="7D233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3892" w:type="dxa"/>
            <w:gridSpan w:val="2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1969B5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自然状况信息表</w:t>
            </w:r>
          </w:p>
        </w:tc>
      </w:tr>
      <w:tr w14:paraId="10573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172CA95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海域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BD2879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海域面积（公顷）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6A7FD4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海域等别</w:t>
            </w:r>
          </w:p>
        </w:tc>
        <w:tc>
          <w:tcPr>
            <w:tcW w:w="28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5AB5AF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大陆海岸线长度（千米）</w:t>
            </w:r>
          </w:p>
        </w:tc>
        <w:tc>
          <w:tcPr>
            <w:tcW w:w="64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9CE747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有居民海岛海岸线长度（千米）</w:t>
            </w:r>
          </w:p>
        </w:tc>
      </w:tr>
      <w:tr w14:paraId="3BA16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767838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EF08A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12D03A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28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6F214F4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64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01AB51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</w:tr>
      <w:tr w14:paraId="34024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A91C0D4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无居民海岛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49F4DD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海岛名称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E7A469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海岛位置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3F2D0A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海岛面积</w:t>
            </w:r>
          </w:p>
          <w:p w14:paraId="753B0FF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（公顷）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5E1A37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海岛类型</w:t>
            </w:r>
          </w:p>
        </w:tc>
        <w:tc>
          <w:tcPr>
            <w:tcW w:w="3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C4919E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海岛高程</w:t>
            </w:r>
          </w:p>
          <w:p w14:paraId="4B7438C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（最高点高程/平均高程）（米）</w:t>
            </w: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B3974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植被覆盖情况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8BFE00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岸线长度（千米）</w:t>
            </w:r>
          </w:p>
        </w:tc>
      </w:tr>
      <w:tr w14:paraId="65E1A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642E7F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C58A529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FC50CB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5863EE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A28A72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32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4A208B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7363EF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71B1AD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-</w:t>
            </w:r>
          </w:p>
        </w:tc>
      </w:tr>
      <w:tr w14:paraId="54415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DC82504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水流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240D72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水流类型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C8BD98D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名称</w:t>
            </w:r>
          </w:p>
        </w:tc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C25C7E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包含图斑数量</w:t>
            </w:r>
          </w:p>
        </w:tc>
        <w:tc>
          <w:tcPr>
            <w:tcW w:w="1286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0727595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河流起点、讫点</w:t>
            </w:r>
          </w:p>
        </w:tc>
        <w:tc>
          <w:tcPr>
            <w:tcW w:w="93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215A35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河流长度（千米）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328A5C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水面面积（公顷）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96DE889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河道等级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87ED72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多年平均径流量（亿立方米）</w:t>
            </w:r>
          </w:p>
        </w:tc>
        <w:tc>
          <w:tcPr>
            <w:tcW w:w="43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51148C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水质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903407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年初蓄水量（亿立方米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）</w:t>
            </w:r>
          </w:p>
        </w:tc>
      </w:tr>
      <w:tr w14:paraId="654D9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65B9C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5FEB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D7197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BA909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2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40AFCA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3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A4930C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A3C2D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9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D37E44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6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9FAA1B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54D988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Ⅰ类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CE0B719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Ⅱ类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3DD2E4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Ⅲ类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745E8F5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Ⅳ类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006E68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Ⅴ类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3C7B07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劣Ⅵ类</w:t>
            </w:r>
          </w:p>
        </w:tc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F876">
            <w:pPr>
              <w:jc w:val="both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</w:pPr>
          </w:p>
        </w:tc>
      </w:tr>
      <w:tr w14:paraId="70675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F5C07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CEA70F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河流水面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8FC169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贾岗河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9FB391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5C9A423">
            <w:pPr>
              <w:jc w:val="left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起点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方城县东北部的祖师庙山</w:t>
            </w:r>
          </w:p>
          <w:p w14:paraId="645573A0">
            <w:pPr>
              <w:jc w:val="lef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讫点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水田村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3AA8D75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01AAE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44.37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80735D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7A8662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264784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366408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4C6A953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45AC20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8D2372C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39B6868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C0113F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5E007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DB7C2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FCF694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河流水面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3061CB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袁门河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C8939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17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E085120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起点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杨庄乡东南部的龙王撞</w:t>
            </w:r>
          </w:p>
          <w:p w14:paraId="21723D6D">
            <w:pPr>
              <w:jc w:val="left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讫点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水田村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22F1E6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4AEE29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21.53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436732B">
            <w:pPr>
              <w:jc w:val="center"/>
              <w:rPr>
                <w:rFonts w:cs="宋体"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-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7ED360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23F6D1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649A3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2159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7D8E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8C951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E393B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4AF23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195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3DA0D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A1293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河流水面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5B6426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玉皇庙河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C1E17B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5160173">
            <w:pPr>
              <w:jc w:val="left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起点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尹集乡南部的王帽垜和马鳖岭</w:t>
            </w:r>
          </w:p>
          <w:p w14:paraId="4859962F">
            <w:pPr>
              <w:jc w:val="left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讫点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肖湾</w:t>
            </w:r>
          </w:p>
          <w:p w14:paraId="72FDBB1A">
            <w:pPr>
              <w:jc w:val="left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村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3AEC34B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286F5F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25.54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E9666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AD728A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B3FF753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FFFDE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603F8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162F8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CE86C2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B8951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DF683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BEA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08297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ACECBE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河流水面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A71FA5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19CF09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CC75B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71A8E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0DDD22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1.34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8D4406B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1B8145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DF08A9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002C0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4A9F2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6BE58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F5391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002E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5FF7F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C77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57448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EEAC4C6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水库水面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F8BB8D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田岗水库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E400DC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14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A5DE3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EDAC1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947F6E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323.03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8D719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F09E9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A4AA04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BF48C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FADC6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8921B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828C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F1926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2D77C4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0.3</w:t>
            </w:r>
          </w:p>
        </w:tc>
      </w:tr>
      <w:tr w14:paraId="30F24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9E81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81DBEE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水库水面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830E64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石漫滩水库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6FE12A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40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C1E2547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B88C665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92FF3F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863.02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FAF64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BA37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0FE89C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FF980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1B8E32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CEE02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F57ED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2111E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5CB3D1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0.7</w:t>
            </w:r>
          </w:p>
        </w:tc>
      </w:tr>
      <w:tr w14:paraId="60210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2687B1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湿地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D46C7D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湿地类型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F6E776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包含图斑数量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BE85A1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总面积（公顷）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BD5788D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植被类型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77EA2A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植被面积（公顷）</w:t>
            </w:r>
          </w:p>
        </w:tc>
        <w:tc>
          <w:tcPr>
            <w:tcW w:w="2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03283A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主要优势植物种（建群种）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CF1BD92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国家及省级重点保护的主要湿地鸟类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1022EF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水质类别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BD11BB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水源补给状况</w:t>
            </w:r>
          </w:p>
        </w:tc>
      </w:tr>
      <w:tr w14:paraId="55846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C7D7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6856DE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内陆滩涂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7D5246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E38C0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7.14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280540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-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024FFD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  <w:tc>
          <w:tcPr>
            <w:tcW w:w="2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678A14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CCFB8B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7ED5C68">
            <w:pPr>
              <w:jc w:val="center"/>
              <w:rPr>
                <w:rFonts w:cs="宋体" w:asciiTheme="minorEastAsia" w:hAnsiTheme="minorEastAsia"/>
                <w:color w:val="0070C0"/>
                <w:szCs w:val="21"/>
              </w:rPr>
            </w:pPr>
            <w:r>
              <w:rPr>
                <w:rFonts w:hint="eastAsia" w:cs="宋体" w:asciiTheme="minorEastAsia" w:hAnsiTheme="minorEastAsia"/>
                <w:color w:val="0070C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7FED029">
            <w:pPr>
              <w:jc w:val="center"/>
              <w:rPr>
                <w:rFonts w:cs="宋体" w:asciiTheme="minorEastAsia" w:hAnsiTheme="minorEastAsia"/>
                <w:color w:val="0070C0"/>
                <w:szCs w:val="21"/>
              </w:rPr>
            </w:pPr>
            <w:r>
              <w:rPr>
                <w:rFonts w:hint="eastAsia" w:cs="宋体" w:asciiTheme="minorEastAsia" w:hAnsiTheme="minorEastAsia"/>
                <w:color w:val="0070C0"/>
                <w:szCs w:val="21"/>
              </w:rPr>
              <w:t>-</w:t>
            </w:r>
          </w:p>
        </w:tc>
      </w:tr>
      <w:tr w14:paraId="305B1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39F167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森林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92CCEA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森林类型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701DD0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包含图斑数量</w:t>
            </w:r>
          </w:p>
        </w:tc>
        <w:tc>
          <w:tcPr>
            <w:tcW w:w="2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D8A0E85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面积（公顷）</w:t>
            </w: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5BD324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主导功能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1BFE93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主要树种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A62B45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林种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7ADC494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总储蓄量（立方米）</w:t>
            </w:r>
          </w:p>
        </w:tc>
      </w:tr>
      <w:tr w14:paraId="202D6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94CA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B29E37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乔木林地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10772F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144</w:t>
            </w:r>
          </w:p>
        </w:tc>
        <w:tc>
          <w:tcPr>
            <w:tcW w:w="2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5D347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47.14</w:t>
            </w: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563245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商品林（地）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、公益林（地）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775455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杨树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、其它软阔类、矮化板栗、其它硬阔类、柏木、其它果树类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8F1F57F">
            <w:pP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一般用材林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、短轮伐期工业原料用材林、速生丰产用材林、能源林、水源涵养林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563C94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2409.72</w:t>
            </w:r>
          </w:p>
        </w:tc>
      </w:tr>
      <w:tr w14:paraId="17B27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74AB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B4284F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竹林地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1F2A33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2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46D098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0.15</w:t>
            </w: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613DDA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商品林（地）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32C414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散生竹类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、杨树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3D18EF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短轮伐期工业原料用材林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967A1A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5.43</w:t>
            </w:r>
          </w:p>
        </w:tc>
      </w:tr>
      <w:tr w14:paraId="5C17E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E607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CC38D1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灌木林地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5093A9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11</w:t>
            </w:r>
          </w:p>
        </w:tc>
        <w:tc>
          <w:tcPr>
            <w:tcW w:w="2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E19C7B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1.24</w:t>
            </w: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E10746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商品林（地）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84F607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其它一般灌木类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、栎类、杨树、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834EAD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能源林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、短轮伐期工业原料用材林、水源涵养林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22B8C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28.74</w:t>
            </w:r>
          </w:p>
        </w:tc>
      </w:tr>
      <w:tr w14:paraId="00CC3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DBD0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AC27EB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其他林地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2854A7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102</w:t>
            </w:r>
          </w:p>
        </w:tc>
        <w:tc>
          <w:tcPr>
            <w:tcW w:w="2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E8692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46.20</w:t>
            </w:r>
          </w:p>
        </w:tc>
        <w:tc>
          <w:tcPr>
            <w:tcW w:w="1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BA90F0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商品林（地）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FB1C63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杨树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柳树、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其它软阔类、其它硬阔类、栎类、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柏木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20E544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一般用材林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、短轮伐期工业原料用材林、速生丰产用材林、能源林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AC3B38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1596.86</w:t>
            </w:r>
          </w:p>
        </w:tc>
      </w:tr>
      <w:tr w14:paraId="4003D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6316D00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草原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12F607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草原类型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1953EE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包含图斑数量</w:t>
            </w:r>
          </w:p>
        </w:tc>
        <w:tc>
          <w:tcPr>
            <w:tcW w:w="36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59BE7A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面积（公顷）</w:t>
            </w:r>
          </w:p>
        </w:tc>
        <w:tc>
          <w:tcPr>
            <w:tcW w:w="44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913F96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草原类型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E5362D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草原质量等级</w:t>
            </w:r>
          </w:p>
        </w:tc>
      </w:tr>
      <w:tr w14:paraId="7177F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B90615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B2B4B8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/>
                <w:color w:val="000000"/>
                <w:szCs w:val="21"/>
              </w:rPr>
              <w:t>其他</w:t>
            </w:r>
            <w:bookmarkEnd w:id="0"/>
            <w:r>
              <w:rPr>
                <w:rFonts w:hint="eastAsia" w:asciiTheme="minorEastAsia" w:hAnsiTheme="minorEastAsia"/>
                <w:color w:val="000000"/>
                <w:szCs w:val="21"/>
              </w:rPr>
              <w:t>草地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6FCD26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25</w:t>
            </w:r>
          </w:p>
        </w:tc>
        <w:tc>
          <w:tcPr>
            <w:tcW w:w="36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C20B64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3.78</w:t>
            </w:r>
          </w:p>
        </w:tc>
        <w:tc>
          <w:tcPr>
            <w:tcW w:w="44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DFC804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热性草丛类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、暖性灌草丛类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AD110A2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-</w:t>
            </w:r>
          </w:p>
        </w:tc>
      </w:tr>
      <w:tr w14:paraId="661D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2D4F6F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荒地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F13AE5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荒地类型</w:t>
            </w:r>
          </w:p>
        </w:tc>
        <w:tc>
          <w:tcPr>
            <w:tcW w:w="5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114DB9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包含图斑数量</w:t>
            </w:r>
          </w:p>
        </w:tc>
        <w:tc>
          <w:tcPr>
            <w:tcW w:w="73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838CD0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面积（公顷）</w:t>
            </w:r>
          </w:p>
        </w:tc>
      </w:tr>
      <w:tr w14:paraId="23179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8833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51DB7D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5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022662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73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2B4F49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-</w:t>
            </w:r>
          </w:p>
        </w:tc>
      </w:tr>
      <w:tr w14:paraId="0B430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C02C35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探明储量的矿产资源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0DD4F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资源类型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AB1316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区块编号</w:t>
            </w:r>
          </w:p>
        </w:tc>
        <w:tc>
          <w:tcPr>
            <w:tcW w:w="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AC0EC2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矿区地址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6303C55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储量估算基准日</w:t>
            </w:r>
          </w:p>
        </w:tc>
        <w:tc>
          <w:tcPr>
            <w:tcW w:w="13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3874A24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矿区/油气田总面积（公顷）</w:t>
            </w:r>
          </w:p>
        </w:tc>
        <w:tc>
          <w:tcPr>
            <w:tcW w:w="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83428F0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储量估算范围面积（公顷）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4133B34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矿产组合</w:t>
            </w:r>
          </w:p>
        </w:tc>
        <w:tc>
          <w:tcPr>
            <w:tcW w:w="3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0D326B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固体矿产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F7FFDE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油气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C3BC00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主要组分平均品位</w:t>
            </w:r>
          </w:p>
        </w:tc>
      </w:tr>
      <w:tr w14:paraId="58FF6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4BF0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F5B9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BB9C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8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1DD3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C6F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4CA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8388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AA16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3F5D1E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推断资源量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8816DF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控制资源量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863A22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探明资源量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1505F5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探明地质储量</w:t>
            </w: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C77A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60816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CECA"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E360269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907469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72CF862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341B16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A3F822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171D64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73765F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350C48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C9111B0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607D2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4AF2B4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F1CD76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-</w:t>
            </w:r>
          </w:p>
        </w:tc>
      </w:tr>
    </w:tbl>
    <w:p w14:paraId="59F94081">
      <w:pPr>
        <w:widowControl/>
        <w:jc w:val="left"/>
        <w:rPr>
          <w:rFonts w:cs="FZFSK--GBK1-0" w:asciiTheme="minorEastAsia" w:hAnsiTheme="minorEastAsia"/>
          <w:color w:val="558ED5" w:themeColor="text2" w:themeTint="99"/>
          <w:kern w:val="0"/>
          <w:sz w:val="32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sectPr>
          <w:pgSz w:w="16838" w:h="11906" w:orient="landscape"/>
          <w:pgMar w:top="1800" w:right="1440" w:bottom="1844" w:left="1440" w:header="851" w:footer="992" w:gutter="0"/>
          <w:cols w:space="425" w:num="1"/>
          <w:docGrid w:type="lines" w:linePitch="312" w:charSpace="0"/>
        </w:sectPr>
      </w:pPr>
    </w:p>
    <w:p w14:paraId="7C5B19D0">
      <w:pPr>
        <w:widowControl/>
        <w:jc w:val="left"/>
        <w:rPr>
          <w:rFonts w:ascii="黑体" w:hAnsi="黑体" w:eastAsia="黑体" w:cs="黑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F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YjRkZmMxZDcyNGNlOGExZjE0NjNhYzVhZTJlN2YifQ=="/>
  </w:docVars>
  <w:rsids>
    <w:rsidRoot w:val="000B3E9F"/>
    <w:rsid w:val="00001826"/>
    <w:rsid w:val="00004A06"/>
    <w:rsid w:val="00004F0C"/>
    <w:rsid w:val="0001193F"/>
    <w:rsid w:val="00014959"/>
    <w:rsid w:val="0002183C"/>
    <w:rsid w:val="000234BA"/>
    <w:rsid w:val="00025725"/>
    <w:rsid w:val="00025F65"/>
    <w:rsid w:val="0003191E"/>
    <w:rsid w:val="00050CD0"/>
    <w:rsid w:val="000536C5"/>
    <w:rsid w:val="000557A2"/>
    <w:rsid w:val="0006042B"/>
    <w:rsid w:val="000A1477"/>
    <w:rsid w:val="000A6E55"/>
    <w:rsid w:val="000A7FE6"/>
    <w:rsid w:val="000B3E9F"/>
    <w:rsid w:val="000B5504"/>
    <w:rsid w:val="000E0E8C"/>
    <w:rsid w:val="000E268B"/>
    <w:rsid w:val="000F2DB3"/>
    <w:rsid w:val="000F3CE3"/>
    <w:rsid w:val="000F4A7F"/>
    <w:rsid w:val="00102D87"/>
    <w:rsid w:val="00112E54"/>
    <w:rsid w:val="001312A6"/>
    <w:rsid w:val="00132780"/>
    <w:rsid w:val="00144F04"/>
    <w:rsid w:val="00160282"/>
    <w:rsid w:val="00161163"/>
    <w:rsid w:val="00184C2B"/>
    <w:rsid w:val="00196D66"/>
    <w:rsid w:val="001C51F9"/>
    <w:rsid w:val="001F04E5"/>
    <w:rsid w:val="00213F24"/>
    <w:rsid w:val="002219B4"/>
    <w:rsid w:val="002567DC"/>
    <w:rsid w:val="00260C84"/>
    <w:rsid w:val="002649CD"/>
    <w:rsid w:val="00265C75"/>
    <w:rsid w:val="00274AE2"/>
    <w:rsid w:val="0028139D"/>
    <w:rsid w:val="002A2022"/>
    <w:rsid w:val="002A5B2C"/>
    <w:rsid w:val="002B7E32"/>
    <w:rsid w:val="002C0586"/>
    <w:rsid w:val="002D5E67"/>
    <w:rsid w:val="002F3C5B"/>
    <w:rsid w:val="002F73CA"/>
    <w:rsid w:val="002F7CB9"/>
    <w:rsid w:val="00301CED"/>
    <w:rsid w:val="00313F3C"/>
    <w:rsid w:val="0032111E"/>
    <w:rsid w:val="00362E2F"/>
    <w:rsid w:val="0036597E"/>
    <w:rsid w:val="00382F86"/>
    <w:rsid w:val="003832DC"/>
    <w:rsid w:val="00396F16"/>
    <w:rsid w:val="00397B7A"/>
    <w:rsid w:val="003A031F"/>
    <w:rsid w:val="003C2CD8"/>
    <w:rsid w:val="003E046C"/>
    <w:rsid w:val="003F6A0A"/>
    <w:rsid w:val="00401829"/>
    <w:rsid w:val="00414C79"/>
    <w:rsid w:val="00417258"/>
    <w:rsid w:val="00446A52"/>
    <w:rsid w:val="00453B14"/>
    <w:rsid w:val="004541F4"/>
    <w:rsid w:val="004567DF"/>
    <w:rsid w:val="0045738F"/>
    <w:rsid w:val="0048250B"/>
    <w:rsid w:val="00484F4F"/>
    <w:rsid w:val="00490A6A"/>
    <w:rsid w:val="004A07A1"/>
    <w:rsid w:val="004A0D38"/>
    <w:rsid w:val="004E18D9"/>
    <w:rsid w:val="004F0F5A"/>
    <w:rsid w:val="0050051E"/>
    <w:rsid w:val="00511867"/>
    <w:rsid w:val="00533F4B"/>
    <w:rsid w:val="0053535A"/>
    <w:rsid w:val="00535733"/>
    <w:rsid w:val="005401C1"/>
    <w:rsid w:val="00552AC0"/>
    <w:rsid w:val="00554355"/>
    <w:rsid w:val="00570DC4"/>
    <w:rsid w:val="00580F9A"/>
    <w:rsid w:val="00587EF7"/>
    <w:rsid w:val="00596E5F"/>
    <w:rsid w:val="005B3F8A"/>
    <w:rsid w:val="005C004B"/>
    <w:rsid w:val="005C49CD"/>
    <w:rsid w:val="005E0ABC"/>
    <w:rsid w:val="005E10A8"/>
    <w:rsid w:val="005E2B7E"/>
    <w:rsid w:val="0060487F"/>
    <w:rsid w:val="006132AA"/>
    <w:rsid w:val="00615A50"/>
    <w:rsid w:val="006226F1"/>
    <w:rsid w:val="00631487"/>
    <w:rsid w:val="00653735"/>
    <w:rsid w:val="00697692"/>
    <w:rsid w:val="006B175B"/>
    <w:rsid w:val="006D09D4"/>
    <w:rsid w:val="006D6135"/>
    <w:rsid w:val="006E2652"/>
    <w:rsid w:val="006F0049"/>
    <w:rsid w:val="00700F14"/>
    <w:rsid w:val="00701847"/>
    <w:rsid w:val="00702EB4"/>
    <w:rsid w:val="00703320"/>
    <w:rsid w:val="00722F8B"/>
    <w:rsid w:val="00725D1A"/>
    <w:rsid w:val="00736F94"/>
    <w:rsid w:val="00772240"/>
    <w:rsid w:val="00774742"/>
    <w:rsid w:val="0078386E"/>
    <w:rsid w:val="00790FAE"/>
    <w:rsid w:val="00793396"/>
    <w:rsid w:val="007940A9"/>
    <w:rsid w:val="007A21C2"/>
    <w:rsid w:val="007A5E0A"/>
    <w:rsid w:val="007C76CD"/>
    <w:rsid w:val="007D5929"/>
    <w:rsid w:val="007E5B51"/>
    <w:rsid w:val="00810A46"/>
    <w:rsid w:val="00811777"/>
    <w:rsid w:val="0081520D"/>
    <w:rsid w:val="00817124"/>
    <w:rsid w:val="008217AF"/>
    <w:rsid w:val="00825E20"/>
    <w:rsid w:val="008278D0"/>
    <w:rsid w:val="00827D84"/>
    <w:rsid w:val="00830A59"/>
    <w:rsid w:val="00830C8E"/>
    <w:rsid w:val="008420E6"/>
    <w:rsid w:val="00852B49"/>
    <w:rsid w:val="0085542C"/>
    <w:rsid w:val="008560BA"/>
    <w:rsid w:val="008578CC"/>
    <w:rsid w:val="00864786"/>
    <w:rsid w:val="008741B2"/>
    <w:rsid w:val="0088423F"/>
    <w:rsid w:val="008B05ED"/>
    <w:rsid w:val="008B45D1"/>
    <w:rsid w:val="00905B23"/>
    <w:rsid w:val="009065CE"/>
    <w:rsid w:val="0092268A"/>
    <w:rsid w:val="0093218C"/>
    <w:rsid w:val="0094088A"/>
    <w:rsid w:val="0097310A"/>
    <w:rsid w:val="0098193F"/>
    <w:rsid w:val="00984633"/>
    <w:rsid w:val="00986180"/>
    <w:rsid w:val="00991FA4"/>
    <w:rsid w:val="009A2BDC"/>
    <w:rsid w:val="009B19E9"/>
    <w:rsid w:val="009D0503"/>
    <w:rsid w:val="009D5D57"/>
    <w:rsid w:val="009F5AE0"/>
    <w:rsid w:val="00A00BCF"/>
    <w:rsid w:val="00A2083E"/>
    <w:rsid w:val="00A20D94"/>
    <w:rsid w:val="00A220F6"/>
    <w:rsid w:val="00A3006F"/>
    <w:rsid w:val="00A31754"/>
    <w:rsid w:val="00A32534"/>
    <w:rsid w:val="00A60051"/>
    <w:rsid w:val="00A72CA1"/>
    <w:rsid w:val="00A908C9"/>
    <w:rsid w:val="00A9300F"/>
    <w:rsid w:val="00A93010"/>
    <w:rsid w:val="00AA1695"/>
    <w:rsid w:val="00AA1E50"/>
    <w:rsid w:val="00AA26FE"/>
    <w:rsid w:val="00AA5AE1"/>
    <w:rsid w:val="00AB6A73"/>
    <w:rsid w:val="00AC3E14"/>
    <w:rsid w:val="00AC6C23"/>
    <w:rsid w:val="00AD7FE2"/>
    <w:rsid w:val="00AE4FFA"/>
    <w:rsid w:val="00AF5682"/>
    <w:rsid w:val="00B146B5"/>
    <w:rsid w:val="00B30563"/>
    <w:rsid w:val="00B31348"/>
    <w:rsid w:val="00B32A6E"/>
    <w:rsid w:val="00B46617"/>
    <w:rsid w:val="00B50CD6"/>
    <w:rsid w:val="00B53371"/>
    <w:rsid w:val="00B64BDA"/>
    <w:rsid w:val="00B651AD"/>
    <w:rsid w:val="00B74CC7"/>
    <w:rsid w:val="00B81FD8"/>
    <w:rsid w:val="00B8303B"/>
    <w:rsid w:val="00B92FBF"/>
    <w:rsid w:val="00BA1D9F"/>
    <w:rsid w:val="00BB79D6"/>
    <w:rsid w:val="00BD30BA"/>
    <w:rsid w:val="00BD5B3C"/>
    <w:rsid w:val="00BE6CD2"/>
    <w:rsid w:val="00C10A69"/>
    <w:rsid w:val="00C133FC"/>
    <w:rsid w:val="00C16D3B"/>
    <w:rsid w:val="00C32F3F"/>
    <w:rsid w:val="00C35DD9"/>
    <w:rsid w:val="00C56086"/>
    <w:rsid w:val="00C74F12"/>
    <w:rsid w:val="00CB5037"/>
    <w:rsid w:val="00CD0B05"/>
    <w:rsid w:val="00CD7199"/>
    <w:rsid w:val="00CF1205"/>
    <w:rsid w:val="00D02BBD"/>
    <w:rsid w:val="00D03EF0"/>
    <w:rsid w:val="00D073D2"/>
    <w:rsid w:val="00D274CC"/>
    <w:rsid w:val="00D351E3"/>
    <w:rsid w:val="00D351F7"/>
    <w:rsid w:val="00D36D42"/>
    <w:rsid w:val="00D43714"/>
    <w:rsid w:val="00D473F0"/>
    <w:rsid w:val="00D52451"/>
    <w:rsid w:val="00D81E59"/>
    <w:rsid w:val="00DA6762"/>
    <w:rsid w:val="00DB03E6"/>
    <w:rsid w:val="00DC31D6"/>
    <w:rsid w:val="00DC789E"/>
    <w:rsid w:val="00DE3443"/>
    <w:rsid w:val="00DE6570"/>
    <w:rsid w:val="00E07998"/>
    <w:rsid w:val="00E208D1"/>
    <w:rsid w:val="00E33B14"/>
    <w:rsid w:val="00E43371"/>
    <w:rsid w:val="00E44D82"/>
    <w:rsid w:val="00E719C7"/>
    <w:rsid w:val="00E91693"/>
    <w:rsid w:val="00E9197F"/>
    <w:rsid w:val="00E92531"/>
    <w:rsid w:val="00E952D3"/>
    <w:rsid w:val="00E95C70"/>
    <w:rsid w:val="00EA36CB"/>
    <w:rsid w:val="00ED29E4"/>
    <w:rsid w:val="00EE6DAA"/>
    <w:rsid w:val="00F02E7A"/>
    <w:rsid w:val="00F07A69"/>
    <w:rsid w:val="00F13341"/>
    <w:rsid w:val="00F147B3"/>
    <w:rsid w:val="00F358EA"/>
    <w:rsid w:val="00F36094"/>
    <w:rsid w:val="00F42A64"/>
    <w:rsid w:val="00F50BD1"/>
    <w:rsid w:val="00F60A1C"/>
    <w:rsid w:val="00F71134"/>
    <w:rsid w:val="00F83B97"/>
    <w:rsid w:val="00F91E0E"/>
    <w:rsid w:val="00F96A4F"/>
    <w:rsid w:val="00FA7ECB"/>
    <w:rsid w:val="00FB62F3"/>
    <w:rsid w:val="00FB6B43"/>
    <w:rsid w:val="00FB7375"/>
    <w:rsid w:val="00FB7567"/>
    <w:rsid w:val="00FC0E79"/>
    <w:rsid w:val="00FE55C9"/>
    <w:rsid w:val="00FE646F"/>
    <w:rsid w:val="01537B2C"/>
    <w:rsid w:val="017A274C"/>
    <w:rsid w:val="022D00B4"/>
    <w:rsid w:val="024F2088"/>
    <w:rsid w:val="02C10E79"/>
    <w:rsid w:val="077E50C8"/>
    <w:rsid w:val="0D206BAC"/>
    <w:rsid w:val="0F157784"/>
    <w:rsid w:val="117C7B75"/>
    <w:rsid w:val="139B5C28"/>
    <w:rsid w:val="145357AB"/>
    <w:rsid w:val="1D3558C9"/>
    <w:rsid w:val="1D8E3BF5"/>
    <w:rsid w:val="1EB15610"/>
    <w:rsid w:val="1F686DF4"/>
    <w:rsid w:val="220B10FC"/>
    <w:rsid w:val="2334209B"/>
    <w:rsid w:val="258940FA"/>
    <w:rsid w:val="26B22A9E"/>
    <w:rsid w:val="28AD1D1C"/>
    <w:rsid w:val="2C0F04B8"/>
    <w:rsid w:val="2EBF4557"/>
    <w:rsid w:val="31D60688"/>
    <w:rsid w:val="32537E3F"/>
    <w:rsid w:val="331C757B"/>
    <w:rsid w:val="333077D1"/>
    <w:rsid w:val="345F50E8"/>
    <w:rsid w:val="36B14785"/>
    <w:rsid w:val="37E0167A"/>
    <w:rsid w:val="39394669"/>
    <w:rsid w:val="39A57C85"/>
    <w:rsid w:val="3A4F6C5A"/>
    <w:rsid w:val="3ADC0BD8"/>
    <w:rsid w:val="3FD21F48"/>
    <w:rsid w:val="428324F6"/>
    <w:rsid w:val="42C121F4"/>
    <w:rsid w:val="44496945"/>
    <w:rsid w:val="45C61C6B"/>
    <w:rsid w:val="474325A0"/>
    <w:rsid w:val="49153299"/>
    <w:rsid w:val="4A131067"/>
    <w:rsid w:val="4D423248"/>
    <w:rsid w:val="54574CDB"/>
    <w:rsid w:val="554856A7"/>
    <w:rsid w:val="56E61236"/>
    <w:rsid w:val="579C3ABE"/>
    <w:rsid w:val="59D23CDC"/>
    <w:rsid w:val="5AC92B4C"/>
    <w:rsid w:val="5B663C03"/>
    <w:rsid w:val="5CC73982"/>
    <w:rsid w:val="5D2A40FA"/>
    <w:rsid w:val="5D5C2BD8"/>
    <w:rsid w:val="5F27353B"/>
    <w:rsid w:val="5FAF38FB"/>
    <w:rsid w:val="61A7661A"/>
    <w:rsid w:val="623C143F"/>
    <w:rsid w:val="625E76C4"/>
    <w:rsid w:val="63C4148C"/>
    <w:rsid w:val="640A0377"/>
    <w:rsid w:val="649A55A1"/>
    <w:rsid w:val="64D75DC8"/>
    <w:rsid w:val="671958AB"/>
    <w:rsid w:val="681B1891"/>
    <w:rsid w:val="69227668"/>
    <w:rsid w:val="6CC144A7"/>
    <w:rsid w:val="6D062D75"/>
    <w:rsid w:val="6E861D5C"/>
    <w:rsid w:val="6ED5354E"/>
    <w:rsid w:val="6EFD5AB3"/>
    <w:rsid w:val="6F636E31"/>
    <w:rsid w:val="70D34D1C"/>
    <w:rsid w:val="74D30620"/>
    <w:rsid w:val="766303E6"/>
    <w:rsid w:val="77ED700C"/>
    <w:rsid w:val="77FA133F"/>
    <w:rsid w:val="782E3BC8"/>
    <w:rsid w:val="784A783B"/>
    <w:rsid w:val="796B643A"/>
    <w:rsid w:val="7A6B16B4"/>
    <w:rsid w:val="7BED198D"/>
    <w:rsid w:val="7E65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70C0"/>
      <w:sz w:val="24"/>
      <w:szCs w:val="24"/>
      <w:u w:val="none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4B0C-00AF-4ABB-B0E5-4370FDA8A6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6</Pages>
  <Words>1350</Words>
  <Characters>1656</Characters>
  <Lines>73</Lines>
  <Paragraphs>20</Paragraphs>
  <TotalTime>43</TotalTime>
  <ScaleCrop>false</ScaleCrop>
  <LinksUpToDate>false</LinksUpToDate>
  <CharactersWithSpaces>1656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2024-12-01T08:48:00Z</dcterms:created>
  <dc:creator>hp01</dc:creator>
  <cp:lastModifiedBy>小那</cp:lastModifiedBy>
  <cp:lastPrinted>2023-08-05T14:10:00Z</cp:lastPrinted>
  <dcterms:modified xsi:type="dcterms:W3CDTF">2025-01-14T11:25:30Z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6B839AA952B143EB8B24CDCFD510C325_13</vt:lpwstr>
  </property>
  <property fmtid="{D5CDD505-2E9C-101B-9397-08002B2CF9AE}" pid="4" name="KSOTemplateDocerSaveRecord">
    <vt:lpwstr>eyJoZGlkIjoiYzA2MjIwMDZlNWZhNzE1ZTExMzM4MDM3ZDNhZTQ1MmIiLCJ1c2VySWQiOiIzODQzMTMxNzcifQ==</vt:lpwstr>
  </property>
</Properties>
</file>