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舞钢市</w:t>
      </w:r>
      <w:r>
        <w:rPr>
          <w:rFonts w:hint="eastAsia"/>
          <w:b/>
          <w:bCs/>
          <w:sz w:val="44"/>
          <w:szCs w:val="44"/>
          <w:lang w:val="en-US" w:eastAsia="zh-CN"/>
        </w:rPr>
        <w:t>2018年第二季度</w:t>
      </w:r>
      <w:r>
        <w:rPr>
          <w:rFonts w:hint="eastAsia"/>
          <w:b/>
          <w:bCs/>
          <w:sz w:val="44"/>
          <w:szCs w:val="44"/>
        </w:rPr>
        <w:t>重点项目</w:t>
      </w:r>
      <w:r>
        <w:rPr>
          <w:rFonts w:hint="eastAsia"/>
          <w:b/>
          <w:bCs/>
          <w:sz w:val="44"/>
          <w:szCs w:val="44"/>
          <w:lang w:eastAsia="zh-CN"/>
        </w:rPr>
        <w:t>简介</w:t>
      </w:r>
    </w:p>
    <w:p>
      <w:pPr>
        <w:spacing w:line="580" w:lineRule="exac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舞钢市产业集聚区双创产业园及配套基础设施建设项目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。总投资12亿元，包括高新科技孵化园、创新创业产业园、安置区、警务中心、河道治理等5个子项目。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薄冲村城中村改造项目。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总投资6.3亿元，总建筑面积16.4万平方米，配套建设幼儿园、便民服务中心、老人日间照料中心、物业管理用房、垃圾中转站等。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舞钢市全域旅游示范区创建项目。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总投资6亿元，主要内容包括舞钢市游客集散中心；景区道路升级改造工程、全市主要道路旅游引导标识系统建设工程、旅游厕所及停车场建设工程、智能化旅游服务系统工程。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舞钢市马鞍山森林度假养生区项目。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总投资6亿元，占地15平方公里，主要建设广场游园、养生养老、休闲度假等功能齐全的度假区。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舞钢市新时代国际学校建设项目。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总投资3亿元，占地800亩，集小学、初中、高中为一体，按照标准化化标准化学校建设综合教学楼、学生公寓楼、餐厅、报告厅、体艺楼、游泳馆以及塑胶运动场等相关附属设施。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建业森林半岛四期建设项目。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总投资2.8亿元，总建筑面积7万平方米。计划建设11栋8层住宅，2栋7层住宅，共计392户。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枫帆养殖厂年出栏2.5万头生猪建设项目。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总投资2.6亿元，建筑面积2.4万平方米，占地109.8亩，年出栏生猪2.5万头。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舞钢惠艾坊艾草制品有限公司年加工2000吨艾草制品项目。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总投资1.88亿元，该项目占地2000亩，建设厂房2座，年加工2000吨艾草制品。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舞钢市远铭机械有限公司数控机床制造项目。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总投资1.8亿元，项目总建筑面积9000平方米，年产2000套数控机床。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杰霸门业有限公司建设项目。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总投资1.3亿元，项目建设厂房26000平方米，生产门业及装饰材料。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舞钢市灯台架景区水滑道建设项目。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总投资1.2亿元，建设玻璃水滑道2条，建设电梯一座，改造旱滑道一处，建设购物中心及其他配套设施。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恒天重工舞钢机械制造项目。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总投资1.2亿元，建设数控加工中心，生产减速机箱体、粉碎机、扇形段等机械设备。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平顶山凯盛包装有限公司建设项目。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总投资1.1亿元，建设厂房21000平方米，加工、销售、纸箱、纸盒、包装袋、纸张等。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舞钢市洪建公路工程服务有限公司建设项目。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总投资8600万元，占地26亩，建设封闭厂房2座，职工宿舍一座，办公房一座，年生产10万吨沥青混凝土及15万吨水泥稳定碎石。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枣林镇公共服务及基础设施配套建设项目。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总投资8310万元，主要内容是村内公共服务及基础设施配套建设。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鑫晟鞋业枣林分厂建设项目。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总投资6800万元，占地20亩，建设厂房5500平方米。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康复医院建设项目。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总投资6000万元，主要内容是康复门诊及病房楼建设，康复医疗设备的购置及配套设施的安装。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枣林镇金森源木材加工场建设项目。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总投资5300万元，建设厂房5500平方米，主要内容是木材加工和木、竹、藤、棕、草制品业。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枣林镇联排住宅楼建设项目。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总投资3400万元，建设9800平方米联排楼房及配套设施建设。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小东河治理。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总投资3000万元，治理河道长2.2KM，主要包括微地形，绿化等。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枣林镇农副产品交易中心楼建设项目。总投资2600万元，建设11000平方米商业楼。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枣林镇2018年道路建设项目。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总投资2300万元，修建乡道5000米、村道10000米的道路及罗庄北桥。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舞钢市恒硕农业开发有限公司高效农业种植项目。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总投资2012万元，项目占地630亩,种植景观树木及高效农作物。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中加矿业管网综合改造项目。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总投资1600万元，主要包括管网、泵站等建设项目。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舞钢市10千伏及以下电力线路新建改建项目。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总投资1530万元，主要包括网架建设工程、整村推进工程、光伏扶贫配套工程、深度扶贫村改造工程等项目。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舞钢市成品油网点布局项目。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总投资1320万元，新建矿建、草坡、苏林三座加油站。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庙街乡补充耕地储备项目。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总投资1286万元，建设规模2700亩，主要内容包括土地平整工程、田间道路、灌溉设施等。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尚店镇国储林建设项目。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总投资1200万元，占地1750亩，主要种植女贞树、梧桐树等景观树木。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舞钢市尚店镇各行政村卫生室及文化广场建设项目。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总投资1100万元，新建小黄、马岗、后岗等10个行政村卫生室、房屋、医疗器械、电脑等配套设施及村内基础设施建设。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产业集聚区供水、燃气管网及配套工程。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总投资1000万元，完成新扩展区域5公里主管网铺设。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产业集聚区通讯线路拆建、供电线路架设及拆改工程。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总投资1500万元，完成5公里左右供电线路的架设拆改工程。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舞钢市小叮咚电子商务有限公司电商项目。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总投资1000万元，主要内容是电子商务淘宝、电子商务培训学校建设等。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7E6"/>
    <w:multiLevelType w:val="singleLevel"/>
    <w:tmpl w:val="164A57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02172"/>
    <w:rsid w:val="09C40DC8"/>
    <w:rsid w:val="0E770B9F"/>
    <w:rsid w:val="1C4B0B48"/>
    <w:rsid w:val="37A675AE"/>
    <w:rsid w:val="38C848CB"/>
    <w:rsid w:val="3D314C43"/>
    <w:rsid w:val="3F203FBF"/>
    <w:rsid w:val="5A527A2F"/>
    <w:rsid w:val="65A02172"/>
    <w:rsid w:val="69DC4C80"/>
    <w:rsid w:val="74EA34A7"/>
    <w:rsid w:val="75690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2018-03-14T04:16:00Z</dcterms:created>
  <dc:creator>Administrator</dc:creator>
  <cp:lastModifiedBy>Administrator</cp:lastModifiedBy>
  <cp:lastPrinted>2018-03-14T09:35:00Z</cp:lastPrinted>
  <dcterms:modified xsi:type="dcterms:W3CDTF">2018-06-29T01:18:15Z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